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E562" w14:textId="77777777" w:rsidR="001563A3" w:rsidRDefault="001563A3" w:rsidP="001563A3">
      <w:r>
        <w:t>Voormalig Belgisch diplomaat voor de rechter wegens moord op Lumumba</w:t>
      </w:r>
    </w:p>
    <w:p w14:paraId="1498C769" w14:textId="77777777" w:rsidR="001563A3" w:rsidRDefault="001563A3" w:rsidP="001563A3">
      <w:r>
        <w:t xml:space="preserve">19 MAART 2026 </w:t>
      </w:r>
    </w:p>
    <w:p w14:paraId="4426B35A" w14:textId="77777777" w:rsidR="001563A3" w:rsidRDefault="001563A3" w:rsidP="001563A3">
      <w:r>
        <w:t>Patrice Lumumba glimlacht en zwaait vanuit een auto. Foto: RT/Archieffoto.</w:t>
      </w:r>
    </w:p>
    <w:p w14:paraId="1BBB63FB" w14:textId="77777777" w:rsidR="001563A3" w:rsidRDefault="001563A3" w:rsidP="001563A3">
      <w:r>
        <w:t xml:space="preserve">Etienne Davignon heeft deelgenomen aan oorlogsmisdaden, waaronder de </w:t>
      </w:r>
      <w:r>
        <w:rPr>
          <w:rFonts w:hint="cs"/>
        </w:rPr>
        <w:t>“</w:t>
      </w:r>
      <w:r>
        <w:t>vernederende en onterende</w:t>
      </w:r>
      <w:r>
        <w:rPr>
          <w:rFonts w:hint="cs"/>
        </w:rPr>
        <w:t>”</w:t>
      </w:r>
      <w:r>
        <w:t xml:space="preserve"> behandeling van de antikoloniale leider, aldus de aanklagers</w:t>
      </w:r>
    </w:p>
    <w:p w14:paraId="7EF75751" w14:textId="77777777" w:rsidR="001563A3" w:rsidRDefault="001563A3" w:rsidP="001563A3">
      <w:r>
        <w:t>Een Belgische rechtbank heeft voormalig diplomaat Etienne Davignon gedagvaard om terecht te staan voor zijn vermeende rol in de moord op Patrice Lumumba, de eerste premier van de Democratische Republiek Congo en een antikoloniaal figuur, meer dan zes decennia geleden.</w:t>
      </w:r>
    </w:p>
    <w:p w14:paraId="71DDB509" w14:textId="77777777" w:rsidR="001563A3" w:rsidRDefault="001563A3" w:rsidP="001563A3">
      <w:r>
        <w:t>Davignon, 93, wordt beschuldigd van deelname aan oorlogsmisdaden, waaronder de "onwettige detentie en overbrenging" van Lumumba, het ontzeggen van een eerlijk proces en het onderwerpen aan vernederende en onterende behandeling, aldus de aanklagers.</w:t>
      </w:r>
    </w:p>
    <w:p w14:paraId="617708C9" w14:textId="77777777" w:rsidR="001563A3" w:rsidRDefault="001563A3" w:rsidP="001563A3">
      <w:r>
        <w:t>De beslissing van de Raadskamer van de Rechtbank van Eerste Aanleg te Brussel, die dinsdag werd bekendgemaakt, heeft ook betrekking op de moorden op Lumumba's bondgenoten Maurice Mpolo en Joseph Okito.</w:t>
      </w:r>
    </w:p>
    <w:p w14:paraId="2E99043A" w14:textId="77777777" w:rsidR="001563A3" w:rsidRDefault="001563A3" w:rsidP="001563A3">
      <w:r>
        <w:t>Davignon is de enige overlevende van de tien Belgen die door de familie van Lumumba worden beschuldigd. Hij was niet in de rechtbank aanwezig toen de uitspraak werd gedaan, meldde Reuters, eraan toevoegend dat zijn advocaat weigerde commentaar te geven.</w:t>
      </w:r>
    </w:p>
    <w:p w14:paraId="3F43EC8D" w14:textId="77777777" w:rsidR="001563A3" w:rsidRDefault="001563A3" w:rsidP="001563A3">
      <w:r>
        <w:t>De voormalige Europese commissaris was een junior-diplomaat ten tijde van de moord op Lumumba en heeft eerder ontkend iets verkeerds te hebben gedaan. Hij heeft twee weken de tijd om in beroep te gaan en, tenzij de uitspraak wordt vernietigd, zal het proces naar verwachting in 2027 beginnen.</w:t>
      </w:r>
    </w:p>
    <w:p w14:paraId="2BD6C201" w14:textId="77777777" w:rsidR="001563A3" w:rsidRDefault="001563A3" w:rsidP="001563A3">
      <w:r>
        <w:t>Lumumba werd premier toen Congo in 1960 onafhankelijk werd van Belgi</w:t>
      </w:r>
      <w:r>
        <w:rPr>
          <w:rFonts w:hint="cs"/>
        </w:rPr>
        <w:t>ë</w:t>
      </w:r>
      <w:r>
        <w:t>, maar werd binnen enkele maanden afgezet en in januari 1961 op 35-jarige leeftijd door een vuurpeloton ge</w:t>
      </w:r>
      <w:r>
        <w:rPr>
          <w:rFonts w:hint="cs"/>
        </w:rPr>
        <w:t>ë</w:t>
      </w:r>
      <w:r>
        <w:t>xecuteerd. Hoewel Congolese separatisten de moord pleegden, zijn er al lang vragen over de betrokkenheid van Belgi</w:t>
      </w:r>
      <w:r>
        <w:rPr>
          <w:rFonts w:hint="cs"/>
        </w:rPr>
        <w:t>ë</w:t>
      </w:r>
      <w:r>
        <w:t xml:space="preserve"> en de VS tijdens de Koude Oorlog.</w:t>
      </w:r>
    </w:p>
    <w:p w14:paraId="68DD5F9A" w14:textId="77777777" w:rsidR="001563A3" w:rsidRDefault="001563A3" w:rsidP="001563A3">
      <w:r>
        <w:t>Een Belgisch parlementair onderzoek in 2001 concludeerde dat Belgi</w:t>
      </w:r>
      <w:r>
        <w:rPr>
          <w:rFonts w:hint="cs"/>
        </w:rPr>
        <w:t>ë</w:t>
      </w:r>
      <w:r>
        <w:t xml:space="preserve"> </w:t>
      </w:r>
      <w:r>
        <w:rPr>
          <w:rFonts w:hint="cs"/>
        </w:rPr>
        <w:t>“</w:t>
      </w:r>
      <w:r>
        <w:t>morele verantwoordelijkheid</w:t>
      </w:r>
      <w:r>
        <w:rPr>
          <w:rFonts w:hint="cs"/>
        </w:rPr>
        <w:t>”</w:t>
      </w:r>
      <w:r>
        <w:t xml:space="preserve"> droeg voor zijn dood, een bevinding die later door de regering werd erkend in een offici</w:t>
      </w:r>
      <w:r>
        <w:rPr>
          <w:rFonts w:hint="cs"/>
        </w:rPr>
        <w:t>ë</w:t>
      </w:r>
      <w:r>
        <w:t>le verontschuldiging. Lumumba had tijdens de crisis na de onafhankelijkheid van Congo steun gezocht bij de Sovjet-Unie, en de Russische Universiteit voor Volksvriendschap (RUDN) werd naar hem vernoemd als symbool van de Afrikaanse onafhankelijkheid.</w:t>
      </w:r>
    </w:p>
    <w:p w14:paraId="0FA97C7A" w14:textId="77777777" w:rsidR="001563A3" w:rsidRDefault="001563A3" w:rsidP="001563A3">
      <w:r>
        <w:t>In 2022 gaf Belgi</w:t>
      </w:r>
      <w:r>
        <w:rPr>
          <w:rFonts w:hint="cs"/>
        </w:rPr>
        <w:t>ë</w:t>
      </w:r>
      <w:r>
        <w:t xml:space="preserve"> een tand met een gouden kroon </w:t>
      </w:r>
      <w:r>
        <w:rPr>
          <w:rFonts w:hint="cs"/>
        </w:rPr>
        <w:t>–</w:t>
      </w:r>
      <w:r>
        <w:t xml:space="preserve"> het enige bekende overblijfsel van Lumumba </w:t>
      </w:r>
      <w:r>
        <w:rPr>
          <w:rFonts w:hint="cs"/>
        </w:rPr>
        <w:t>–</w:t>
      </w:r>
      <w:r>
        <w:t xml:space="preserve"> terug aan zijn familie.</w:t>
      </w:r>
    </w:p>
    <w:p w14:paraId="74190C84" w14:textId="77777777" w:rsidR="001563A3" w:rsidRDefault="001563A3" w:rsidP="001563A3">
      <w:r>
        <w:t>In een persbericht verklaarde het Europees Centrum voor Constitutionele en Mensenrechten dat de familie Lumumba de recente uitspraak van de rechtbank heeft verwelkomd als het begin van een langverwachte afrekening met de verantwoordelijkheid van Belgi</w:t>
      </w:r>
      <w:r>
        <w:rPr>
          <w:rFonts w:hint="cs"/>
        </w:rPr>
        <w:t>ë</w:t>
      </w:r>
      <w:r>
        <w:t xml:space="preserve"> voor daden die zijn begaan "in naam van het koloniale bewind".</w:t>
      </w:r>
    </w:p>
    <w:p w14:paraId="4444B64F" w14:textId="000206A3" w:rsidR="00A13ADC" w:rsidRDefault="001563A3" w:rsidP="001563A3">
      <w:r>
        <w:t>"Wat wij van deze rechtbank vragen is eenvoudig: de waarheid, hardop uitgesproken, in het openbaar, vastgelegd in de gerechtelijke en historische archieven", aldus het centrum.</w:t>
      </w:r>
    </w:p>
    <w:p w14:paraId="75B05F3A" w14:textId="614920D9" w:rsidR="001563A3" w:rsidRDefault="001563A3" w:rsidP="001563A3">
      <w:pPr>
        <w:jc w:val="center"/>
      </w:pPr>
      <w:r>
        <w:rPr>
          <w:noProof/>
        </w:rPr>
        <w:lastRenderedPageBreak/>
        <w:drawing>
          <wp:inline distT="0" distB="0" distL="0" distR="0" wp14:anchorId="3E75BC7A" wp14:editId="025E6AF2">
            <wp:extent cx="3587452" cy="2628900"/>
            <wp:effectExtent l="0" t="0" r="0" b="0"/>
            <wp:docPr id="3349015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1882" cy="2632147"/>
                    </a:xfrm>
                    <a:prstGeom prst="rect">
                      <a:avLst/>
                    </a:prstGeom>
                    <a:noFill/>
                    <a:ln>
                      <a:noFill/>
                    </a:ln>
                  </pic:spPr>
                </pic:pic>
              </a:graphicData>
            </a:graphic>
          </wp:inline>
        </w:drawing>
      </w:r>
    </w:p>
    <w:sectPr w:rsidR="00156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A3"/>
    <w:rsid w:val="001563A3"/>
    <w:rsid w:val="00A13ADC"/>
    <w:rsid w:val="00BE0D22"/>
    <w:rsid w:val="00ED3B53"/>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1AC9"/>
  <w15:chartTrackingRefBased/>
  <w15:docId w15:val="{0CB51E98-EB0C-47E2-8456-C059DC36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6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6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6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6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6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6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6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6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6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6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3A3"/>
    <w:rPr>
      <w:rFonts w:eastAsiaTheme="majorEastAsia" w:cstheme="majorBidi"/>
      <w:color w:val="272727" w:themeColor="text1" w:themeTint="D8"/>
    </w:rPr>
  </w:style>
  <w:style w:type="paragraph" w:styleId="Titel">
    <w:name w:val="Title"/>
    <w:basedOn w:val="Standaard"/>
    <w:next w:val="Standaard"/>
    <w:link w:val="TitelChar"/>
    <w:uiPriority w:val="10"/>
    <w:qFormat/>
    <w:rsid w:val="001563A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63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3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6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63A3"/>
    <w:rPr>
      <w:i/>
      <w:iCs/>
      <w:color w:val="404040" w:themeColor="text1" w:themeTint="BF"/>
    </w:rPr>
  </w:style>
  <w:style w:type="paragraph" w:styleId="Lijstalinea">
    <w:name w:val="List Paragraph"/>
    <w:basedOn w:val="Standaard"/>
    <w:uiPriority w:val="34"/>
    <w:qFormat/>
    <w:rsid w:val="001563A3"/>
    <w:pPr>
      <w:ind w:left="720"/>
      <w:contextualSpacing/>
    </w:pPr>
  </w:style>
  <w:style w:type="character" w:styleId="Intensievebenadrukking">
    <w:name w:val="Intense Emphasis"/>
    <w:basedOn w:val="Standaardalinea-lettertype"/>
    <w:uiPriority w:val="21"/>
    <w:qFormat/>
    <w:rsid w:val="001563A3"/>
    <w:rPr>
      <w:i/>
      <w:iCs/>
      <w:color w:val="0F4761" w:themeColor="accent1" w:themeShade="BF"/>
    </w:rPr>
  </w:style>
  <w:style w:type="paragraph" w:styleId="Duidelijkcitaat">
    <w:name w:val="Intense Quote"/>
    <w:basedOn w:val="Standaard"/>
    <w:next w:val="Standaard"/>
    <w:link w:val="DuidelijkcitaatChar"/>
    <w:uiPriority w:val="30"/>
    <w:qFormat/>
    <w:rsid w:val="00156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63A3"/>
    <w:rPr>
      <w:i/>
      <w:iCs/>
      <w:color w:val="0F4761" w:themeColor="accent1" w:themeShade="BF"/>
    </w:rPr>
  </w:style>
  <w:style w:type="character" w:styleId="Intensieveverwijzing">
    <w:name w:val="Intense Reference"/>
    <w:basedOn w:val="Standaardalinea-lettertype"/>
    <w:uiPriority w:val="32"/>
    <w:qFormat/>
    <w:rsid w:val="00156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2526</Characters>
  <Application>Microsoft Office Word</Application>
  <DocSecurity>0</DocSecurity>
  <Lines>38</Lines>
  <Paragraphs>16</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2026-03-30T14:05:00Z</dcterms:created>
  <dcterms:modified xsi:type="dcterms:W3CDTF">2026-03-30T14:06:00Z</dcterms:modified>
</cp:coreProperties>
</file>