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D37F" w14:textId="488439A0" w:rsidR="00A13ADC" w:rsidRDefault="00A71C96">
      <w:r w:rsidRPr="00A71C96">
        <w:t>https://niburu.co/blijvend-actueel/13818-opa-van-mark-rutte-was-oliemannetje-van-nsb</w:t>
      </w:r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96"/>
    <w:rsid w:val="009906A9"/>
    <w:rsid w:val="00A13ADC"/>
    <w:rsid w:val="00A71C96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B8E3"/>
  <w15:chartTrackingRefBased/>
  <w15:docId w15:val="{B562A831-D113-42D7-81E4-359E42B8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1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1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1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1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1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1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1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1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1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1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1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1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1C9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1C9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1C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1C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1C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1C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1C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1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1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1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1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1C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1C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1C9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1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1C9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1C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2025-12-22T14:08:00Z</dcterms:created>
  <dcterms:modified xsi:type="dcterms:W3CDTF">2025-12-22T14:08:00Z</dcterms:modified>
</cp:coreProperties>
</file>