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0238" w14:textId="77777777" w:rsidR="005D1EE7" w:rsidRDefault="005D1EE7" w:rsidP="005D1EE7">
      <w:r>
        <w:t xml:space="preserve">HET LEVEN VAN STALIN </w:t>
      </w:r>
    </w:p>
    <w:p w14:paraId="3D051149" w14:textId="77777777" w:rsidR="005D1EE7" w:rsidRDefault="005D1EE7" w:rsidP="005D1EE7">
      <w:r>
        <w:t xml:space="preserve">(5 video’s van 27 min., Engelse ondertitels </w:t>
      </w:r>
      <w:proofErr w:type="spellStart"/>
      <w:r>
        <w:t>aanzetbaar</w:t>
      </w:r>
      <w:proofErr w:type="spellEnd"/>
      <w:r>
        <w:t>)</w:t>
      </w:r>
    </w:p>
    <w:p w14:paraId="0674E96D" w14:textId="77777777" w:rsidR="005D1EE7" w:rsidRDefault="005D1EE7" w:rsidP="005D1EE7">
      <w:r>
        <w:t xml:space="preserve">Deel 1 (met vooraf inleiding door de presentator Jimmy </w:t>
      </w:r>
      <w:proofErr w:type="spellStart"/>
      <w:r>
        <w:t>Moglia</w:t>
      </w:r>
      <w:proofErr w:type="spellEnd"/>
      <w:r>
        <w:t>)</w:t>
      </w:r>
    </w:p>
    <w:p w14:paraId="4E2BAE26" w14:textId="77777777" w:rsidR="005D1EE7" w:rsidRDefault="005D1EE7" w:rsidP="005D1EE7">
      <w:r>
        <w:t xml:space="preserve">Na de geboorte van Stalin in </w:t>
      </w:r>
      <w:proofErr w:type="spellStart"/>
      <w:r>
        <w:t>Gori</w:t>
      </w:r>
      <w:proofErr w:type="spellEnd"/>
      <w:r>
        <w:t xml:space="preserve">, Georgië, zijn ouders en het eerste deel van zijn jeugd in </w:t>
      </w:r>
      <w:proofErr w:type="spellStart"/>
      <w:r>
        <w:t>Gori</w:t>
      </w:r>
      <w:proofErr w:type="spellEnd"/>
      <w:r>
        <w:t xml:space="preserve"> en Tbilisi</w:t>
      </w:r>
    </w:p>
    <w:p w14:paraId="7CC4C071" w14:textId="77777777" w:rsidR="005D1EE7" w:rsidRDefault="005D1EE7" w:rsidP="005D1EE7">
      <w:r>
        <w:t>http://youtu.be/weH3ElNKrAk</w:t>
      </w:r>
    </w:p>
    <w:p w14:paraId="2317AAAF" w14:textId="77777777" w:rsidR="005D1EE7" w:rsidRDefault="005D1EE7" w:rsidP="005D1EE7">
      <w:r>
        <w:t xml:space="preserve">Deel 2 </w:t>
      </w:r>
    </w:p>
    <w:p w14:paraId="5DFBCA53" w14:textId="77777777" w:rsidR="005D1EE7" w:rsidRDefault="005D1EE7" w:rsidP="005D1EE7">
      <w:r>
        <w:t>Overwegingen over Rusland ten tijde van Stalins geboorte (1882) en de Russische verhoudingen ten opzichte van Europa – hoe het socialisme Georgië bereikte, plus onbekende feiten over Stalins opvoeding, ballingschap, affaires en revolutionaire activiteiten.</w:t>
      </w:r>
    </w:p>
    <w:p w14:paraId="1F8DA852" w14:textId="77777777" w:rsidR="005D1EE7" w:rsidRDefault="005D1EE7" w:rsidP="005D1EE7">
      <w:r>
        <w:t>https://youtu.be/VStKhZpt5NY</w:t>
      </w:r>
    </w:p>
    <w:p w14:paraId="187F2749" w14:textId="77777777" w:rsidR="005D1EE7" w:rsidRDefault="005D1EE7" w:rsidP="005D1EE7">
      <w:r>
        <w:t>Deel 3</w:t>
      </w:r>
    </w:p>
    <w:p w14:paraId="6112D8A9" w14:textId="77777777" w:rsidR="005D1EE7" w:rsidRDefault="005D1EE7" w:rsidP="005D1EE7">
      <w:r>
        <w:t>De periode van circa 1900 tot 1924. Stalins kennismaking met het socialisme, zijn niet aflatende activiteit in de Kaukasus, de vele ballingen in Noord-Rusland en Siberië, zijn affaires, zijn huwelijken, zijn zonen, zowel binnen als buiten het huwelijk. De samenloop van omstandigheden die de revolutie van 1917 tot een succes maakte. Wat Lenin in Stalin zag voor de voortzetting van de revolutie.</w:t>
      </w:r>
    </w:p>
    <w:p w14:paraId="2B0EADA1" w14:textId="77777777" w:rsidR="005D1EE7" w:rsidRDefault="005D1EE7" w:rsidP="005D1EE7">
      <w:r>
        <w:t>https://youtu.be/OZvbII7EghQ</w:t>
      </w:r>
    </w:p>
    <w:p w14:paraId="6D27B1FB" w14:textId="77777777" w:rsidR="005D1EE7" w:rsidRDefault="005D1EE7" w:rsidP="005D1EE7">
      <w:r>
        <w:t>Deel 4</w:t>
      </w:r>
    </w:p>
    <w:p w14:paraId="26E3E8BD" w14:textId="77777777" w:rsidR="005D1EE7" w:rsidRDefault="005D1EE7" w:rsidP="005D1EE7">
      <w:r>
        <w:t>Het leven van Stalin, deel 4. Gewijd aan de jaren 30, misschien wel het meest controversiële decennium van de Sovjet-Unie. Deze aflevering bespreekt kort de meest cruciale kwesties: collectivisatie, de nadruk op de zware industrie en het Von Ribbentrop-Molotovpact – onbegrijpelijk zonder de achtergrond en de voorgeschiedenis te begrijpen.</w:t>
      </w:r>
    </w:p>
    <w:p w14:paraId="10646C8F" w14:textId="77777777" w:rsidR="005D1EE7" w:rsidRDefault="005D1EE7" w:rsidP="005D1EE7">
      <w:r>
        <w:t>https://youtu.be/BgovqnTMQU0</w:t>
      </w:r>
    </w:p>
    <w:p w14:paraId="77A571E1" w14:textId="77777777" w:rsidR="005D1EE7" w:rsidRDefault="005D1EE7" w:rsidP="005D1EE7">
      <w:r>
        <w:t xml:space="preserve">Deel 5 </w:t>
      </w:r>
    </w:p>
    <w:p w14:paraId="210EACF7" w14:textId="77777777" w:rsidR="005D1EE7" w:rsidRDefault="005D1EE7" w:rsidP="005D1EE7">
      <w:r>
        <w:t>De afsluiting van het leven van een buitengewoon personage (buitengewoon op zichzelf en onafhankelijk van ideologische voorkeuren). Omvat de gevolgen van de atoombomexplosies in Japan in de USSR, de dood van Stalin, het 20e Partijcongres, de veroordeling van de 'Persoonlijkheidscultus' en de invloed die dit congres had op het leven en de toekomst van de USSR.</w:t>
      </w:r>
    </w:p>
    <w:p w14:paraId="35E6C82F" w14:textId="4B0E4CAE" w:rsidR="005D1EE7" w:rsidRDefault="005D1EE7" w:rsidP="005D1EE7">
      <w:r>
        <w:t>https://youtu.be/mCyclYjJiYM?si=Y1oIljkUbJxnTwUD</w:t>
      </w:r>
    </w:p>
    <w:sectPr w:rsidR="005D1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E7"/>
    <w:rsid w:val="005D1EE7"/>
    <w:rsid w:val="00935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88AB"/>
  <w15:chartTrackingRefBased/>
  <w15:docId w15:val="{1498A3F0-CA8B-425A-BC07-18B92B5D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1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1E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1E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1E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1E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E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E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E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E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1E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1E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1E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1E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1E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E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E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EE7"/>
    <w:rPr>
      <w:rFonts w:eastAsiaTheme="majorEastAsia" w:cstheme="majorBidi"/>
      <w:color w:val="272727" w:themeColor="text1" w:themeTint="D8"/>
    </w:rPr>
  </w:style>
  <w:style w:type="paragraph" w:styleId="Titel">
    <w:name w:val="Title"/>
    <w:basedOn w:val="Standaard"/>
    <w:next w:val="Standaard"/>
    <w:link w:val="TitelChar"/>
    <w:uiPriority w:val="10"/>
    <w:qFormat/>
    <w:rsid w:val="005D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E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E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E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E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EE7"/>
    <w:rPr>
      <w:i/>
      <w:iCs/>
      <w:color w:val="404040" w:themeColor="text1" w:themeTint="BF"/>
    </w:rPr>
  </w:style>
  <w:style w:type="paragraph" w:styleId="Lijstalinea">
    <w:name w:val="List Paragraph"/>
    <w:basedOn w:val="Standaard"/>
    <w:uiPriority w:val="34"/>
    <w:qFormat/>
    <w:rsid w:val="005D1EE7"/>
    <w:pPr>
      <w:ind w:left="720"/>
      <w:contextualSpacing/>
    </w:pPr>
  </w:style>
  <w:style w:type="character" w:styleId="Intensievebenadrukking">
    <w:name w:val="Intense Emphasis"/>
    <w:basedOn w:val="Standaardalinea-lettertype"/>
    <w:uiPriority w:val="21"/>
    <w:qFormat/>
    <w:rsid w:val="005D1EE7"/>
    <w:rPr>
      <w:i/>
      <w:iCs/>
      <w:color w:val="0F4761" w:themeColor="accent1" w:themeShade="BF"/>
    </w:rPr>
  </w:style>
  <w:style w:type="paragraph" w:styleId="Duidelijkcitaat">
    <w:name w:val="Intense Quote"/>
    <w:basedOn w:val="Standaard"/>
    <w:next w:val="Standaard"/>
    <w:link w:val="DuidelijkcitaatChar"/>
    <w:uiPriority w:val="30"/>
    <w:qFormat/>
    <w:rsid w:val="005D1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1EE7"/>
    <w:rPr>
      <w:i/>
      <w:iCs/>
      <w:color w:val="0F4761" w:themeColor="accent1" w:themeShade="BF"/>
    </w:rPr>
  </w:style>
  <w:style w:type="character" w:styleId="Intensieveverwijzing">
    <w:name w:val="Intense Reference"/>
    <w:basedOn w:val="Standaardalinea-lettertype"/>
    <w:uiPriority w:val="32"/>
    <w:qFormat/>
    <w:rsid w:val="005D1E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1524</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2025-10-08T20:26:00Z</dcterms:created>
  <dcterms:modified xsi:type="dcterms:W3CDTF">2025-10-08T20:26:00Z</dcterms:modified>
</cp:coreProperties>
</file>