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AAB37" w14:textId="77777777" w:rsidR="00070A22" w:rsidRDefault="00070A22" w:rsidP="00070A22">
      <w:r>
        <w:t xml:space="preserve">135 jaar geleden, op 26 januari 1891, werd de Russische en Sovjetdichter Ilja </w:t>
      </w:r>
      <w:proofErr w:type="spellStart"/>
      <w:r>
        <w:t>Ehrenburg</w:t>
      </w:r>
      <w:proofErr w:type="spellEnd"/>
      <w:r>
        <w:t xml:space="preserve"> geboren</w:t>
      </w:r>
    </w:p>
    <w:p w14:paraId="69B744C1" w14:textId="77777777" w:rsidR="00070A22" w:rsidRDefault="00070A22" w:rsidP="00070A22"/>
    <w:p w14:paraId="36D58FFB" w14:textId="77777777" w:rsidR="00070A22" w:rsidRDefault="00070A22" w:rsidP="00070A22">
      <w:r>
        <w:t xml:space="preserve">Ilja </w:t>
      </w:r>
      <w:proofErr w:type="spellStart"/>
      <w:r>
        <w:t>Ehrenburg</w:t>
      </w:r>
      <w:proofErr w:type="spellEnd"/>
      <w:r>
        <w:t xml:space="preserve"> is de Russische en Sovjetgeschiedenis ingegaan als schrijver, dichter, journalist, oorlogsverslaggever en fotograaf. Zijn woorden werden een van de krachtigste wapens in de strijd tegen het nazisme. Zijn bijdrage aan de overwinning wordt terecht beschouwd als een onlosmakelijk onderdeel van het hero</w:t>
      </w:r>
      <w:r>
        <w:rPr>
          <w:rFonts w:hint="cs"/>
        </w:rPr>
        <w:t>ï</w:t>
      </w:r>
      <w:r>
        <w:t>sche erfgoed van ons volk.</w:t>
      </w:r>
    </w:p>
    <w:p w14:paraId="3A01714B" w14:textId="77777777" w:rsidR="00070A22" w:rsidRDefault="00070A22" w:rsidP="00070A22"/>
    <w:p w14:paraId="64640D4E" w14:textId="77777777" w:rsidR="00070A22" w:rsidRDefault="00070A22" w:rsidP="00070A22">
      <w:proofErr w:type="spellStart"/>
      <w:r>
        <w:t>Ehrenburg</w:t>
      </w:r>
      <w:proofErr w:type="spellEnd"/>
      <w:r>
        <w:t xml:space="preserve"> werd in 1891 in Kiev geboren en bracht een deel van zijn jeugd door in Rusland en Europa. Hij woonde onder andere in Parijs en Berlijn, waar hij contacten onderhield met kunstenaars en schrijvers van het Europese modernisme.</w:t>
      </w:r>
    </w:p>
    <w:p w14:paraId="6D5F58FA" w14:textId="77777777" w:rsidR="00070A22" w:rsidRDefault="00070A22" w:rsidP="00070A22"/>
    <w:p w14:paraId="7DE56162" w14:textId="77777777" w:rsidR="00070A22" w:rsidRDefault="00070A22" w:rsidP="00070A22">
      <w:r>
        <w:t xml:space="preserve">Als schrijver schreef </w:t>
      </w:r>
      <w:proofErr w:type="spellStart"/>
      <w:r>
        <w:t>Ehrenburg</w:t>
      </w:r>
      <w:proofErr w:type="spellEnd"/>
      <w:r>
        <w:t xml:space="preserve"> romans, essays en memoires, die belangrijke getuigenissen van hun tijd zijn geworden. Werken als </w:t>
      </w:r>
      <w:r>
        <w:rPr>
          <w:rFonts w:hint="cs"/>
        </w:rPr>
        <w:t>“</w:t>
      </w:r>
      <w:r>
        <w:t xml:space="preserve">De ongewone avonturen van Julio </w:t>
      </w:r>
      <w:proofErr w:type="spellStart"/>
      <w:r>
        <w:t>Jurenito</w:t>
      </w:r>
      <w:proofErr w:type="spellEnd"/>
      <w:r>
        <w:rPr>
          <w:rFonts w:hint="cs"/>
        </w:rPr>
        <w:t>”</w:t>
      </w:r>
      <w:r>
        <w:t>, waarin een veelzijdig, moza</w:t>
      </w:r>
      <w:r>
        <w:rPr>
          <w:rFonts w:hint="cs"/>
        </w:rPr>
        <w:t>ï</w:t>
      </w:r>
      <w:r>
        <w:t xml:space="preserve">ekachtig beeld wordt geschetst van het leven in Europa en Rusland ten tijde van de Eerste Wereldoorlog en de revolutie, of zijn autobiografische memoires </w:t>
      </w:r>
      <w:r>
        <w:rPr>
          <w:rFonts w:hint="cs"/>
        </w:rPr>
        <w:t>“</w:t>
      </w:r>
      <w:r>
        <w:t>Mensen, jaren, leven</w:t>
      </w:r>
      <w:r>
        <w:rPr>
          <w:rFonts w:hint="cs"/>
        </w:rPr>
        <w:t>”</w:t>
      </w:r>
      <w:r>
        <w:t xml:space="preserve"> combineren literaire vorm met politieke analyse en persoonlijke ervaring.</w:t>
      </w:r>
    </w:p>
    <w:p w14:paraId="63D5E276" w14:textId="77777777" w:rsidR="00070A22" w:rsidRDefault="00070A22" w:rsidP="00070A22"/>
    <w:p w14:paraId="1F5DBE6F" w14:textId="77777777" w:rsidR="00070A22" w:rsidRDefault="00070A22" w:rsidP="00070A22">
      <w:proofErr w:type="spellStart"/>
      <w:r>
        <w:t>Ehrenburg</w:t>
      </w:r>
      <w:proofErr w:type="spellEnd"/>
      <w:r>
        <w:t xml:space="preserve"> speelde een bijzonder belangrijke rol tijdens de Tweede Wereldoorlog. Als oorlogscorrespondent en publicist werd zijn woord een van de krachtigste intellectuele wapens in de strijd tegen het nazisme. Zijn teksten versterkten de wil tot verzet, gaven hoop en bepaalden het morele zelfbeeld van die tijd. Zijn bijdrage aan de overwinning wordt tot op de dag van vandaag beschouwd als een onmisbaar onderdeel van het historische en culturele erfgoed.</w:t>
      </w:r>
    </w:p>
    <w:p w14:paraId="6A5F5B93" w14:textId="77777777" w:rsidR="00070A22" w:rsidRDefault="00070A22" w:rsidP="00070A22"/>
    <w:p w14:paraId="6748F988" w14:textId="77777777" w:rsidR="00070A22" w:rsidRDefault="00070A22" w:rsidP="00070A22">
      <w:r>
        <w:t xml:space="preserve">Na de oorlog zette </w:t>
      </w:r>
      <w:proofErr w:type="spellStart"/>
      <w:r>
        <w:t>Ehrenburg</w:t>
      </w:r>
      <w:proofErr w:type="spellEnd"/>
      <w:r>
        <w:t xml:space="preserve"> zich in voor begrip, vrede en culturele dialoog. Hij was een stem tegen antisemitisme, tegen nieuwe vijandbeelden en voor het recht op herinnering. Van bijzonder belang was het door hem samen met </w:t>
      </w:r>
      <w:proofErr w:type="spellStart"/>
      <w:r>
        <w:t>Vasili</w:t>
      </w:r>
      <w:proofErr w:type="spellEnd"/>
      <w:r>
        <w:t xml:space="preserve"> Grossman uitgegeven </w:t>
      </w:r>
      <w:r>
        <w:rPr>
          <w:rFonts w:hint="cs"/>
        </w:rPr>
        <w:t>“</w:t>
      </w:r>
      <w:r>
        <w:t>Zwartboek</w:t>
      </w:r>
      <w:r>
        <w:rPr>
          <w:rFonts w:hint="cs"/>
        </w:rPr>
        <w:t>”</w:t>
      </w:r>
      <w:r>
        <w:t xml:space="preserve"> over de genocide op de Sovjet-Joden, de eerste grote documentatie van de Shoah.</w:t>
      </w:r>
    </w:p>
    <w:p w14:paraId="7599BC28" w14:textId="77777777" w:rsidR="00070A22" w:rsidRDefault="00070A22" w:rsidP="00070A22"/>
    <w:p w14:paraId="003B0735" w14:textId="25D43DFF" w:rsidR="00A13ADC" w:rsidRDefault="00070A22" w:rsidP="00070A22">
      <w:r>
        <w:t xml:space="preserve">In 1954 schreef </w:t>
      </w:r>
      <w:proofErr w:type="spellStart"/>
      <w:r>
        <w:t>Ehrenburg</w:t>
      </w:r>
      <w:proofErr w:type="spellEnd"/>
      <w:r>
        <w:t xml:space="preserve"> ook het verhaal </w:t>
      </w:r>
      <w:r>
        <w:rPr>
          <w:rFonts w:hint="cs"/>
        </w:rPr>
        <w:t>“</w:t>
      </w:r>
      <w:proofErr w:type="spellStart"/>
      <w:r>
        <w:t>Tauwetter</w:t>
      </w:r>
      <w:proofErr w:type="spellEnd"/>
      <w:r>
        <w:rPr>
          <w:rFonts w:hint="cs"/>
        </w:rPr>
        <w:t>”</w:t>
      </w:r>
      <w:r>
        <w:t xml:space="preserve">, dat werd gepubliceerd in het tijdschrift </w:t>
      </w:r>
      <w:r>
        <w:rPr>
          <w:rFonts w:hint="cs"/>
        </w:rPr>
        <w:t>“</w:t>
      </w:r>
      <w:proofErr w:type="spellStart"/>
      <w:r>
        <w:t>Snamja</w:t>
      </w:r>
      <w:proofErr w:type="spellEnd"/>
      <w:r>
        <w:rPr>
          <w:rFonts w:hint="cs"/>
        </w:rPr>
        <w:t>”</w:t>
      </w:r>
      <w:r>
        <w:t xml:space="preserve"> en een heel tijdperk in de Sovjetgeschiedenis zijn naam gaf.</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A22"/>
    <w:rsid w:val="00070A22"/>
    <w:rsid w:val="002746C4"/>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D506D"/>
  <w15:chartTrackingRefBased/>
  <w15:docId w15:val="{FBABAA89-201E-49FC-8041-5E03A1C3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0A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0A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0A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0A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0A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0A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0A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0A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0A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A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0A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0A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0A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0A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0A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0A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0A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0A22"/>
    <w:rPr>
      <w:rFonts w:eastAsiaTheme="majorEastAsia" w:cstheme="majorBidi"/>
      <w:color w:val="272727" w:themeColor="text1" w:themeTint="D8"/>
    </w:rPr>
  </w:style>
  <w:style w:type="paragraph" w:styleId="Titel">
    <w:name w:val="Title"/>
    <w:basedOn w:val="Standaard"/>
    <w:next w:val="Standaard"/>
    <w:link w:val="TitelChar"/>
    <w:uiPriority w:val="10"/>
    <w:qFormat/>
    <w:rsid w:val="00070A2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0A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0A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0A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0A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0A22"/>
    <w:rPr>
      <w:i/>
      <w:iCs/>
      <w:color w:val="404040" w:themeColor="text1" w:themeTint="BF"/>
    </w:rPr>
  </w:style>
  <w:style w:type="paragraph" w:styleId="Lijstalinea">
    <w:name w:val="List Paragraph"/>
    <w:basedOn w:val="Standaard"/>
    <w:uiPriority w:val="34"/>
    <w:qFormat/>
    <w:rsid w:val="00070A22"/>
    <w:pPr>
      <w:ind w:left="720"/>
      <w:contextualSpacing/>
    </w:pPr>
  </w:style>
  <w:style w:type="character" w:styleId="Intensievebenadrukking">
    <w:name w:val="Intense Emphasis"/>
    <w:basedOn w:val="Standaardalinea-lettertype"/>
    <w:uiPriority w:val="21"/>
    <w:qFormat/>
    <w:rsid w:val="00070A22"/>
    <w:rPr>
      <w:i/>
      <w:iCs/>
      <w:color w:val="0F4761" w:themeColor="accent1" w:themeShade="BF"/>
    </w:rPr>
  </w:style>
  <w:style w:type="paragraph" w:styleId="Duidelijkcitaat">
    <w:name w:val="Intense Quote"/>
    <w:basedOn w:val="Standaard"/>
    <w:next w:val="Standaard"/>
    <w:link w:val="DuidelijkcitaatChar"/>
    <w:uiPriority w:val="30"/>
    <w:qFormat/>
    <w:rsid w:val="00070A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0A22"/>
    <w:rPr>
      <w:i/>
      <w:iCs/>
      <w:color w:val="0F4761" w:themeColor="accent1" w:themeShade="BF"/>
    </w:rPr>
  </w:style>
  <w:style w:type="character" w:styleId="Intensieveverwijzing">
    <w:name w:val="Intense Reference"/>
    <w:basedOn w:val="Standaardalinea-lettertype"/>
    <w:uiPriority w:val="32"/>
    <w:qFormat/>
    <w:rsid w:val="00070A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1777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2026-01-26T17:08:00Z</dcterms:created>
  <dcterms:modified xsi:type="dcterms:W3CDTF">2026-01-26T17:08:00Z</dcterms:modified>
</cp:coreProperties>
</file>