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6A3B" w14:textId="1841A5F3" w:rsidR="002602CE" w:rsidRDefault="002602CE">
      <w:hyperlink r:id="rId4" w:history="1">
        <w:r w:rsidRPr="00757E9B">
          <w:rPr>
            <w:rStyle w:val="Hyperlink"/>
          </w:rPr>
          <w:t>https://www.filmbankgroningen.nl/filmmakers/bas-schoonenboom/</w:t>
        </w:r>
      </w:hyperlink>
    </w:p>
    <w:p w14:paraId="4F5339FF" w14:textId="77777777" w:rsidR="002602CE" w:rsidRDefault="002602CE"/>
    <w:sectPr w:rsidR="0026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CE"/>
    <w:rsid w:val="002602CE"/>
    <w:rsid w:val="002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5871"/>
  <w15:chartTrackingRefBased/>
  <w15:docId w15:val="{99E72AB3-30D9-468B-9404-52F6F89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2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2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2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02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2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2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2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2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2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2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2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02C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lmbankgroningen.nl/filmmakers/bas-schoonenbo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2025-10-21T20:39:00Z</dcterms:created>
  <dcterms:modified xsi:type="dcterms:W3CDTF">2025-10-21T20:40:00Z</dcterms:modified>
</cp:coreProperties>
</file>