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16E" w14:textId="5017626C" w:rsidR="00EC35F9" w:rsidRDefault="00EC35F9" w:rsidP="00EC35F9">
      <w:r>
        <w:t>Tsaar geëxecuteerd op 17 juli 1918</w:t>
      </w:r>
    </w:p>
    <w:p w14:paraId="0D3A72DB" w14:textId="3902EDE2" w:rsidR="00EC35F9" w:rsidRDefault="00EC35F9" w:rsidP="00EC35F9">
      <w:r>
        <w:t xml:space="preserve">Grote verjaardag voor #Rusland: op 17 juli 1918 werden tsaar Nicolaas II en zijn met bloed besmeurde </w:t>
      </w:r>
      <w:proofErr w:type="spellStart"/>
      <w:r>
        <w:t>Romanov</w:t>
      </w:r>
      <w:proofErr w:type="spellEnd"/>
      <w:r>
        <w:t>-dynastie in de stad Jekaterinenburg ge</w:t>
      </w:r>
      <w:r>
        <w:rPr>
          <w:rFonts w:hint="cs"/>
        </w:rPr>
        <w:t>ë</w:t>
      </w:r>
      <w:r>
        <w:t>xecuteerd door de gewapende hand van de bolsjewistische revolutie.</w:t>
      </w:r>
    </w:p>
    <w:p w14:paraId="1654F5EE" w14:textId="77777777" w:rsidR="00EC35F9" w:rsidRDefault="00EC35F9" w:rsidP="00EC35F9"/>
    <w:p w14:paraId="5E7CD887" w14:textId="546B720B" w:rsidR="00A13ADC" w:rsidRDefault="00EC35F9" w:rsidP="00EC35F9">
      <w:r>
        <w:t>De executie van de #tsaar door de revolutionairen betekende het einde van een wrede dynastie van megalomane heersers na 304 jaar. Gerechtigheid geschiedde.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F9"/>
    <w:rsid w:val="00A13ADC"/>
    <w:rsid w:val="00BE0D22"/>
    <w:rsid w:val="00EC35F9"/>
    <w:rsid w:val="00F97EE1"/>
    <w:rsid w:val="00F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9D4D"/>
  <w15:chartTrackingRefBased/>
  <w15:docId w15:val="{585F4909-7B28-4869-8E5D-710F3CD3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5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5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5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5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5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5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35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5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35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5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2025-07-17T19:07:00Z</dcterms:created>
  <dcterms:modified xsi:type="dcterms:W3CDTF">2025-07-17T19:08:00Z</dcterms:modified>
</cp:coreProperties>
</file>