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C057" w14:textId="77777777" w:rsidR="008729CF" w:rsidRDefault="008729CF" w:rsidP="008729CF">
      <w:proofErr w:type="spellStart"/>
      <w:r>
        <w:t>Ismaeel</w:t>
      </w:r>
      <w:proofErr w:type="spellEnd"/>
      <w:r>
        <w:t xml:space="preserve"> </w:t>
      </w:r>
      <w:proofErr w:type="spellStart"/>
      <w:r>
        <w:t>Abdur-Rasheed</w:t>
      </w:r>
      <w:proofErr w:type="spellEnd"/>
    </w:p>
    <w:p w14:paraId="40F0AF82" w14:textId="77777777" w:rsidR="008729CF" w:rsidRDefault="008729CF" w:rsidP="008729CF">
      <w:r>
        <w:t xml:space="preserve">tdporoesnSu070fi47694869g4lf3ag1l303f46414hhthf72t6l1t42l837 </w:t>
      </w:r>
      <w:r>
        <w:rPr>
          <w:rFonts w:hint="cs"/>
        </w:rPr>
        <w:t>·</w:t>
      </w:r>
    </w:p>
    <w:p w14:paraId="6C89E943" w14:textId="77777777" w:rsidR="008729CF" w:rsidRDefault="008729CF" w:rsidP="008729CF"/>
    <w:p w14:paraId="01C6A3C8" w14:textId="77777777" w:rsidR="008729CF" w:rsidRDefault="008729CF" w:rsidP="008729CF">
      <w:r>
        <w:t xml:space="preserve">RT: </w:t>
      </w:r>
      <w:r>
        <w:rPr>
          <w:rFonts w:hint="cs"/>
        </w:rPr>
        <w:t>“</w:t>
      </w:r>
      <w:r>
        <w:t>Het nieuwe oorlogsplan van Teheran: een anti-NAVO opbouwen</w:t>
      </w:r>
      <w:r>
        <w:rPr>
          <w:rFonts w:hint="cs"/>
        </w:rPr>
        <w:t>”</w:t>
      </w:r>
    </w:p>
    <w:p w14:paraId="3C85ED9F" w14:textId="77777777" w:rsidR="008729CF" w:rsidRDefault="008729CF" w:rsidP="008729CF">
      <w:r>
        <w:rPr>
          <w:rFonts w:hint="cs"/>
        </w:rPr>
        <w:t>—</w:t>
      </w:r>
    </w:p>
    <w:p w14:paraId="78F9CEEB" w14:textId="77777777" w:rsidR="008729CF" w:rsidRDefault="008729CF" w:rsidP="008729CF">
      <w:r>
        <w:t xml:space="preserve">Tijdens de SCO-top heeft Iran de basis gelegd voor een Euraziatisch veiligheidsblok </w:t>
      </w:r>
      <w:r>
        <w:rPr>
          <w:rFonts w:hint="cs"/>
        </w:rPr>
        <w:t>–</w:t>
      </w:r>
      <w:r>
        <w:t xml:space="preserve"> en het Westen raakte in paniek</w:t>
      </w:r>
    </w:p>
    <w:p w14:paraId="2283FC44" w14:textId="77777777" w:rsidR="008729CF" w:rsidRDefault="008729CF" w:rsidP="008729CF">
      <w:r>
        <w:t>Wat als het volgende mondiale veiligheidspact niet in Brussel of Washington wordt gesmeed, maar in Peking, met Iran aan tafel?</w:t>
      </w:r>
    </w:p>
    <w:p w14:paraId="3C718FF3" w14:textId="77777777" w:rsidR="008729CF" w:rsidRDefault="008729CF" w:rsidP="008729CF">
      <w:r>
        <w:t xml:space="preserve">Dit is niet langer een theoretische vraag. Tijdens de bijeenkomst van de Raad van Ministers van Buitenlandse Zaken van de Shanghai Cooperation </w:t>
      </w:r>
      <w:proofErr w:type="spellStart"/>
      <w:r>
        <w:t>Organization</w:t>
      </w:r>
      <w:proofErr w:type="spellEnd"/>
      <w:r>
        <w:t xml:space="preserve"> (SCO) medio juli in China maakte Iran duidelijk dat Teheran de SCO nu niet alleen als een regionaal forum beschouwt, maar ook als een potentieel tegenwicht voor de NAVO. Daarmee gaf het een signaal af van een ingrijpende strategische koerswijziging </w:t>
      </w:r>
      <w:r>
        <w:rPr>
          <w:rFonts w:hint="cs"/>
        </w:rPr>
        <w:t>–</w:t>
      </w:r>
      <w:r>
        <w:t xml:space="preserve"> weg van een verouderd, door het Westen gedomineerd systeem en naar een opkomende Euraziatische orde.</w:t>
      </w:r>
    </w:p>
    <w:p w14:paraId="6BAC2F8C" w14:textId="77777777" w:rsidR="008729CF" w:rsidRDefault="008729CF" w:rsidP="008729CF">
      <w:r>
        <w:t xml:space="preserve">De top onderstreepte de toenemende veerkracht van de multilaterale Euraziatische samenwerking in het licht van de groeiende mondiale onrust. Rusland werd vertegenwoordigd door minister van Buitenlandse Zaken </w:t>
      </w:r>
      <w:proofErr w:type="spellStart"/>
      <w:r>
        <w:t>Sergej</w:t>
      </w:r>
      <w:proofErr w:type="spellEnd"/>
      <w:r>
        <w:t xml:space="preserve"> </w:t>
      </w:r>
      <w:proofErr w:type="spellStart"/>
      <w:r>
        <w:t>Lavrov</w:t>
      </w:r>
      <w:proofErr w:type="spellEnd"/>
      <w:r>
        <w:t xml:space="preserve">, die ook een ontmoeting had met de Chinese leider </w:t>
      </w:r>
      <w:proofErr w:type="spellStart"/>
      <w:r>
        <w:t>Xi</w:t>
      </w:r>
      <w:proofErr w:type="spellEnd"/>
      <w:r>
        <w:t xml:space="preserve"> Jinping </w:t>
      </w:r>
      <w:r>
        <w:rPr>
          <w:rFonts w:hint="cs"/>
        </w:rPr>
        <w:t>–</w:t>
      </w:r>
      <w:r>
        <w:t xml:space="preserve"> een ontmoeting die de kracht van de as Moskou-Peking onderstreepte. In de marge hield </w:t>
      </w:r>
      <w:proofErr w:type="spellStart"/>
      <w:r>
        <w:t>Lavrov</w:t>
      </w:r>
      <w:proofErr w:type="spellEnd"/>
      <w:r>
        <w:t xml:space="preserve"> bilaterale ontmoetingen met de ministers van Buitenlandse Zaken van China, Pakistan, India en met name Iran. Zijn gesprekken met de Iraanse minister van Buitenlandse Zaken </w:t>
      </w:r>
      <w:proofErr w:type="spellStart"/>
      <w:r>
        <w:t>Abbas</w:t>
      </w:r>
      <w:proofErr w:type="spellEnd"/>
      <w:r>
        <w:t xml:space="preserve"> </w:t>
      </w:r>
      <w:proofErr w:type="spellStart"/>
      <w:r>
        <w:t>Araghchi</w:t>
      </w:r>
      <w:proofErr w:type="spellEnd"/>
      <w:r>
        <w:t xml:space="preserve"> waren gericht op diplomatieke oplossingen voor de nucleaire kwestie en benadrukten de verdieping van de strategische co</w:t>
      </w:r>
      <w:r>
        <w:rPr>
          <w:rFonts w:hint="cs"/>
        </w:rPr>
        <w:t>ö</w:t>
      </w:r>
      <w:r>
        <w:t>rdinatie.</w:t>
      </w:r>
    </w:p>
    <w:p w14:paraId="47A8F8A2" w14:textId="77777777" w:rsidR="008729CF" w:rsidRDefault="008729CF" w:rsidP="008729CF">
      <w:r>
        <w:t xml:space="preserve">De Iraanse kant maakte doelgericht gebruik van het platform. </w:t>
      </w:r>
      <w:proofErr w:type="spellStart"/>
      <w:r>
        <w:t>Araghchi</w:t>
      </w:r>
      <w:proofErr w:type="spellEnd"/>
      <w:r>
        <w:t xml:space="preserve"> sprak zijn waardering uit voor de solidariteit van de SCO in het licht van de Isra</w:t>
      </w:r>
      <w:r>
        <w:rPr>
          <w:rFonts w:hint="cs"/>
        </w:rPr>
        <w:t>ë</w:t>
      </w:r>
      <w:r>
        <w:t>lische agressie en benadrukte dat Iran de organisatie niet als symbolisch beschouwt, maar als een praktisch mechanisme voor regionale eenheid en mondiale positionering.</w:t>
      </w:r>
    </w:p>
    <w:p w14:paraId="3857328C" w14:textId="77777777" w:rsidR="008729CF" w:rsidRDefault="008729CF" w:rsidP="008729CF">
      <w:r>
        <w:t xml:space="preserve">Een platform dat werkt </w:t>
      </w:r>
      <w:r>
        <w:rPr>
          <w:rFonts w:hint="cs"/>
        </w:rPr>
        <w:t>–</w:t>
      </w:r>
      <w:r>
        <w:t xml:space="preserve"> ondanks de sceptici</w:t>
      </w:r>
    </w:p>
    <w:p w14:paraId="043AFA95" w14:textId="77777777" w:rsidR="008729CF" w:rsidRDefault="008729CF" w:rsidP="008729CF">
      <w:r>
        <w:t>De volledige deelname van India was ook in tegenspraak met de voorspellingen in westerse kringen dat geopolitieke spanningen de SCO zouden lamleggen. In plaats daarvan bevestigde New Delhi zijn betrokkenheid bij het platform. De implicatie is duidelijk: in tegenstelling tot de NAVO, waar eenheid afhankelijk is van naleving van een centrale autoriteit, heeft de SCO bewezen flexibel genoeg te zijn om rekening te houden met uiteenlopende belangen en tegelijkertijd consensus te bereiken.</w:t>
      </w:r>
    </w:p>
    <w:p w14:paraId="65ABD1CF" w14:textId="77777777" w:rsidR="008729CF" w:rsidRDefault="008729CF" w:rsidP="008729CF">
      <w:r>
        <w:t>Voor Rusland blijft de SCO een hoeksteen van zijn Euraziatische strategie. Moskou fungeert als een evenwichtige kracht die China verbindt met Zuid- en Centraal-Azi</w:t>
      </w:r>
      <w:r>
        <w:rPr>
          <w:rFonts w:hint="cs"/>
        </w:rPr>
        <w:t>ë</w:t>
      </w:r>
      <w:r>
        <w:t xml:space="preserve">, en nu ook met een assertief Iran. De aanpak van Rusland is pragmatisch, </w:t>
      </w:r>
      <w:proofErr w:type="spellStart"/>
      <w:r>
        <w:t>multivectorieel</w:t>
      </w:r>
      <w:proofErr w:type="spellEnd"/>
      <w:r>
        <w:t xml:space="preserve"> en gericht op het cre</w:t>
      </w:r>
      <w:r>
        <w:rPr>
          <w:rFonts w:hint="cs"/>
        </w:rPr>
        <w:t>ë</w:t>
      </w:r>
      <w:r>
        <w:t>ren van een nieuw geopolitiek evenwicht.</w:t>
      </w:r>
    </w:p>
    <w:p w14:paraId="0B9CEE6F" w14:textId="77777777" w:rsidR="008729CF" w:rsidRDefault="008729CF" w:rsidP="008729CF">
      <w:r>
        <w:t>De strategische doorbraak van Iran</w:t>
      </w:r>
    </w:p>
    <w:p w14:paraId="1E73D1F2" w14:textId="77777777" w:rsidR="008729CF" w:rsidRDefault="008729CF" w:rsidP="008729CF">
      <w:r>
        <w:t xml:space="preserve">Het hoogtepunt van de top was de toespraak van </w:t>
      </w:r>
      <w:proofErr w:type="spellStart"/>
      <w:r>
        <w:t>Abbas</w:t>
      </w:r>
      <w:proofErr w:type="spellEnd"/>
      <w:r>
        <w:t xml:space="preserve"> </w:t>
      </w:r>
      <w:proofErr w:type="spellStart"/>
      <w:r>
        <w:t>Araghchi</w:t>
      </w:r>
      <w:proofErr w:type="spellEnd"/>
      <w:r>
        <w:t>, een assertieve en juridisch onderbouwde kritiek op het optreden van Isra</w:t>
      </w:r>
      <w:r>
        <w:rPr>
          <w:rFonts w:hint="cs"/>
        </w:rPr>
        <w:t>ë</w:t>
      </w:r>
      <w:r>
        <w:t xml:space="preserve">l en de VS. Hij haalde artikel 2, lid 4, van het VN-Handvest aan, veroordeelde de aanvallen op de door het IAEA gecontroleerde nucleaire installaties van Iran en beriep zich op resolutie 487 van de VN-Veiligheidsraad. Zijn boodschap: de westerse </w:t>
      </w:r>
      <w:r>
        <w:lastRenderedPageBreak/>
        <w:t>agressie heeft geen wettelijke basis en geen enkele vorm van narratieve controle kan daar verandering in brengen.</w:t>
      </w:r>
    </w:p>
    <w:p w14:paraId="5C49FE8A" w14:textId="77777777" w:rsidR="008729CF" w:rsidRDefault="008729CF" w:rsidP="008729CF">
      <w:r>
        <w:t xml:space="preserve">Maar naast veroordeling presenteerde </w:t>
      </w:r>
      <w:proofErr w:type="spellStart"/>
      <w:r>
        <w:t>Araghchi</w:t>
      </w:r>
      <w:proofErr w:type="spellEnd"/>
      <w:r>
        <w:t xml:space="preserve"> ook een concreet stappenplan om de SCO te versterken als instrument voor collectieve veiligheid en soevereiniteit:</w:t>
      </w:r>
    </w:p>
    <w:p w14:paraId="1DB6D4DE" w14:textId="77777777" w:rsidR="008729CF" w:rsidRDefault="008729CF" w:rsidP="008729CF">
      <w:r>
        <w:rPr>
          <w:rFonts w:hint="cs"/>
        </w:rPr>
        <w:t>•</w:t>
      </w:r>
      <w:r>
        <w:t xml:space="preserve"> Een collectief veiligheidsorgaan om te reageren op externe agressie, sabotage en terrorisme</w:t>
      </w:r>
    </w:p>
    <w:p w14:paraId="0A110F3C" w14:textId="77777777" w:rsidR="008729CF" w:rsidRDefault="008729CF" w:rsidP="008729CF">
      <w:r>
        <w:rPr>
          <w:rFonts w:hint="cs"/>
        </w:rPr>
        <w:t>•</w:t>
      </w:r>
      <w:r>
        <w:t xml:space="preserve"> Een permanent co</w:t>
      </w:r>
      <w:r>
        <w:rPr>
          <w:rFonts w:hint="cs"/>
        </w:rPr>
        <w:t>ö</w:t>
      </w:r>
      <w:r>
        <w:t>rdinatiemechanisme voor het documenteren en tegengaan van subversieve handelingen</w:t>
      </w:r>
    </w:p>
    <w:p w14:paraId="4B822852" w14:textId="77777777" w:rsidR="008729CF" w:rsidRDefault="008729CF" w:rsidP="008729CF">
      <w:r>
        <w:rPr>
          <w:rFonts w:hint="cs"/>
        </w:rPr>
        <w:t>•</w:t>
      </w:r>
      <w:r>
        <w:t xml:space="preserve"> Een centrum voor sanctieweerstand, om de economie</w:t>
      </w:r>
      <w:r>
        <w:rPr>
          <w:rFonts w:hint="cs"/>
        </w:rPr>
        <w:t>ë</w:t>
      </w:r>
      <w:r>
        <w:t>n van de lidstaten te beschermen tegen unilaterale maatregelen van het Westen</w:t>
      </w:r>
    </w:p>
    <w:p w14:paraId="5B519C1E" w14:textId="77777777" w:rsidR="008729CF" w:rsidRDefault="008729CF" w:rsidP="008729CF">
      <w:r>
        <w:rPr>
          <w:rFonts w:hint="cs"/>
        </w:rPr>
        <w:t>•</w:t>
      </w:r>
      <w:r>
        <w:t xml:space="preserve"> Een Shanghai-veiligheidsforum voor defensie- en inlichtingenco</w:t>
      </w:r>
      <w:r>
        <w:rPr>
          <w:rFonts w:hint="cs"/>
        </w:rPr>
        <w:t>ö</w:t>
      </w:r>
      <w:r>
        <w:t>rdinatie</w:t>
      </w:r>
    </w:p>
    <w:p w14:paraId="64DF0BEE" w14:textId="77777777" w:rsidR="008729CF" w:rsidRDefault="008729CF" w:rsidP="008729CF">
      <w:r>
        <w:rPr>
          <w:rFonts w:hint="cs"/>
        </w:rPr>
        <w:t>•</w:t>
      </w:r>
      <w:r>
        <w:t xml:space="preserve"> Verbeterde culturele en media-samenwerking om cognitieve en informatieoorlogvoering tegen te gaan</w:t>
      </w:r>
    </w:p>
    <w:p w14:paraId="5BD98BEA" w14:textId="77777777" w:rsidR="008729CF" w:rsidRDefault="008729CF" w:rsidP="008729CF">
      <w:r>
        <w:t xml:space="preserve">Dit zijn geen retorische gebaren, maar blauwdrukken voor institutionele transformatie. Iran geeft invulling aan een nieuwe veiligheidsdoctrine die is gebaseerd op </w:t>
      </w:r>
      <w:proofErr w:type="spellStart"/>
      <w:r>
        <w:t>multipolariteit</w:t>
      </w:r>
      <w:proofErr w:type="spellEnd"/>
      <w:r>
        <w:t>, wederzijdse verdediging en weerstand tegen hybride dreigingen.</w:t>
      </w:r>
    </w:p>
    <w:p w14:paraId="43D983C6" w14:textId="77777777" w:rsidR="008729CF" w:rsidRDefault="008729CF" w:rsidP="008729CF">
      <w:r>
        <w:t>SCO versus NAVO: twee modellen, twee toekomsten</w:t>
      </w:r>
    </w:p>
    <w:p w14:paraId="0AA10EC3" w14:textId="77777777" w:rsidR="008729CF" w:rsidRDefault="008729CF" w:rsidP="008729CF">
      <w:r>
        <w:t>Terwijl de NAVO is opgebouwd rond een rigide hi</w:t>
      </w:r>
      <w:r>
        <w:rPr>
          <w:rFonts w:hint="cs"/>
        </w:rPr>
        <w:t>ë</w:t>
      </w:r>
      <w:r>
        <w:t>rarchie die wordt gedomineerd door Washington, belichaamt de SCO een post-hegemoniale visie: soevereiniteit, gelijkheid en pluraliteit van beschavingen. De lidstaten vertegenwoordigen meer dan 40% van de wereldbevolking, beschikken over enorme industri</w:t>
      </w:r>
      <w:r>
        <w:rPr>
          <w:rFonts w:hint="cs"/>
        </w:rPr>
        <w:t>ë</w:t>
      </w:r>
      <w:r>
        <w:t>le capaciteiten en delen een collectieve wens om het unipolaire model te doorbreken.</w:t>
      </w:r>
    </w:p>
    <w:p w14:paraId="5FBFFB6C" w14:textId="77777777" w:rsidR="008729CF" w:rsidRDefault="008729CF" w:rsidP="008729CF">
      <w:r>
        <w:t xml:space="preserve">De inzet van Teheran is duidelijk: de SCO biedt niet alleen een geopolitieke schuilplaats, maar ook een platform voor het bevorderen van een nieuwe mondiale logica </w:t>
      </w:r>
      <w:r>
        <w:rPr>
          <w:rFonts w:hint="cs"/>
        </w:rPr>
        <w:t>–</w:t>
      </w:r>
      <w:r>
        <w:t xml:space="preserve"> een logica die geworteld is in strategische autonomie, niet in afhankelijkheid.</w:t>
      </w:r>
    </w:p>
    <w:p w14:paraId="631D3AFE" w14:textId="77777777" w:rsidR="008729CF" w:rsidRDefault="008729CF" w:rsidP="008729CF">
      <w:r>
        <w:t xml:space="preserve">De verfijning en duidelijkheid van </w:t>
      </w:r>
      <w:proofErr w:type="spellStart"/>
      <w:r>
        <w:t>Araghchi's</w:t>
      </w:r>
      <w:proofErr w:type="spellEnd"/>
      <w:r>
        <w:t xml:space="preserve"> initiatieven suggereren dat Teheran zich voorbereidt op een langdurige strijd. Achter gesloten deuren zijn tijdens de top waarschijnlijk formele en informele discussies gevoerd over het verdiepen van het institutionalisme van de SCO, en misschien zelfs over het heroverwegen van het mandaat van de organisatie.</w:t>
      </w:r>
    </w:p>
    <w:p w14:paraId="736D1D87" w14:textId="77777777" w:rsidR="008729CF" w:rsidRDefault="008729CF" w:rsidP="008729CF">
      <w:proofErr w:type="spellStart"/>
      <w:r>
        <w:t>Araghchi</w:t>
      </w:r>
      <w:proofErr w:type="spellEnd"/>
      <w:r>
        <w:t xml:space="preserve"> maakte die visie expliciet: </w:t>
      </w:r>
      <w:r>
        <w:rPr>
          <w:rFonts w:hint="cs"/>
        </w:rPr>
        <w:t>“</w:t>
      </w:r>
      <w:r>
        <w:t>De SCO versterkt geleidelijk haar positie op het wereldtoneel... Ze moet een actievere, onafhankelijkere en meer gestructureerde rol op zich nemen.</w:t>
      </w:r>
      <w:r>
        <w:rPr>
          <w:rFonts w:hint="cs"/>
        </w:rPr>
        <w:t>”</w:t>
      </w:r>
      <w:r>
        <w:t xml:space="preserve"> Dat is diplomatieke code voor institutionele herschikking.</w:t>
      </w:r>
    </w:p>
    <w:p w14:paraId="3C12BC87" w14:textId="77777777" w:rsidR="008729CF" w:rsidRDefault="008729CF" w:rsidP="008729CF">
      <w:r>
        <w:t xml:space="preserve">Het Westen reageert </w:t>
      </w:r>
      <w:r>
        <w:rPr>
          <w:rFonts w:hint="cs"/>
        </w:rPr>
        <w:t>–</w:t>
      </w:r>
      <w:r>
        <w:t xml:space="preserve"> voorspelbaar</w:t>
      </w:r>
    </w:p>
    <w:p w14:paraId="35D763E1" w14:textId="77777777" w:rsidR="008729CF" w:rsidRDefault="008729CF" w:rsidP="008729CF">
      <w:r>
        <w:t xml:space="preserve">De reactie van het Westen liet niet lang op zich wachten. Binnen enkele dagen na de voorstellen van Iran legde de EU nieuwe sancties op aan acht personen en </w:t>
      </w:r>
      <w:r>
        <w:rPr>
          <w:rFonts w:hint="cs"/>
        </w:rPr>
        <w:t>éé</w:t>
      </w:r>
      <w:r>
        <w:t xml:space="preserve">n Iraanse organisatie, onder verwijzing naar vage beweringen over </w:t>
      </w:r>
      <w:r>
        <w:rPr>
          <w:rFonts w:hint="cs"/>
        </w:rPr>
        <w:t>“</w:t>
      </w:r>
      <w:r>
        <w:t>ernstige schendingen van de mensenrechten</w:t>
      </w:r>
      <w:r>
        <w:rPr>
          <w:rFonts w:hint="cs"/>
        </w:rPr>
        <w:t>”</w:t>
      </w:r>
      <w:r>
        <w:t>. Isra</w:t>
      </w:r>
      <w:r>
        <w:rPr>
          <w:rFonts w:hint="cs"/>
        </w:rPr>
        <w:t>ë</w:t>
      </w:r>
      <w:r>
        <w:t>l kreeg daarentegen geen nieuwe sancties opgelegd.</w:t>
      </w:r>
    </w:p>
    <w:p w14:paraId="231F8A9A" w14:textId="77777777" w:rsidR="008729CF" w:rsidRDefault="008729CF" w:rsidP="008729CF">
      <w:r>
        <w:t xml:space="preserve">Het is een geopolitiek signaal. De pogingen van Teheran om van de SCO een actiegerichte blok te maken, worden in Brussel en Washington gezien als een directe bedreiging voor de huidige orde. Hoe </w:t>
      </w:r>
      <w:proofErr w:type="spellStart"/>
      <w:r>
        <w:t>coherenter</w:t>
      </w:r>
      <w:proofErr w:type="spellEnd"/>
      <w:r>
        <w:t xml:space="preserve"> en </w:t>
      </w:r>
      <w:proofErr w:type="spellStart"/>
      <w:r>
        <w:t>proactiever</w:t>
      </w:r>
      <w:proofErr w:type="spellEnd"/>
      <w:r>
        <w:t xml:space="preserve"> de SCO wordt, hoe harder de druk zal toenemen.</w:t>
      </w:r>
    </w:p>
    <w:p w14:paraId="0C1503F3" w14:textId="77777777" w:rsidR="008729CF" w:rsidRDefault="008729CF" w:rsidP="008729CF">
      <w:r>
        <w:t>Maar die druk bewijst het gelijk van Iran. De op regels gebaseerde orde is niet langer op regels gebaseerd, maar op macht. Voor landen als Iran is multilaterale verzet en integratie op hun eigen voorwaarden de enige weg naar soevereiniteit.</w:t>
      </w:r>
    </w:p>
    <w:p w14:paraId="1D453821" w14:textId="77777777" w:rsidR="008729CF" w:rsidRDefault="008729CF" w:rsidP="008729CF">
      <w:r>
        <w:lastRenderedPageBreak/>
        <w:t>Wat staat er op het spel</w:t>
      </w:r>
    </w:p>
    <w:p w14:paraId="0386FBF8" w14:textId="77777777" w:rsidR="008729CF" w:rsidRDefault="008729CF" w:rsidP="008729CF">
      <w:r>
        <w:t xml:space="preserve">Iran improviseert niet. Het positioneert zich als mede-architect van een postwesterse veiligheidsorde. Zijn visie voor de SCO gaat verder dan overleven </w:t>
      </w:r>
      <w:r>
        <w:rPr>
          <w:rFonts w:hint="cs"/>
        </w:rPr>
        <w:t>–</w:t>
      </w:r>
      <w:r>
        <w:t xml:space="preserve"> het gaat om het vormgeven van een internationaal systeem waarin geen enkel blok kan domineren door middel van sancties, informatieoorlogvoering of dwangdiplomatie.</w:t>
      </w:r>
    </w:p>
    <w:p w14:paraId="6C7D127D" w14:textId="77777777" w:rsidR="008729CF" w:rsidRDefault="008729CF" w:rsidP="008729CF">
      <w:r>
        <w:t>Deze strategie heeft gevolgen die veel verder reiken dan Teheran. Als de SCO de voorstellen van Iran omarmt en begint te institutionaliseren, zouden we wel eens getuige kunnen zijn van de eerste echte alternatieve vorming van de NAVO in de 21e eeuw.</w:t>
      </w:r>
    </w:p>
    <w:p w14:paraId="153B247F" w14:textId="77777777" w:rsidR="008729CF" w:rsidRDefault="008729CF" w:rsidP="008729CF">
      <w:r>
        <w:t>Het Westen mag dit afdoen als fantasie, maar in Eurazi</w:t>
      </w:r>
      <w:r>
        <w:rPr>
          <w:rFonts w:hint="cs"/>
        </w:rPr>
        <w:t>ë</w:t>
      </w:r>
      <w:r>
        <w:t xml:space="preserve"> wordt de toekomst al vormgegeven. En deze keer gebeurt dat niet in het Engels.</w:t>
      </w:r>
    </w:p>
    <w:p w14:paraId="18F3E2F2" w14:textId="77777777" w:rsidR="008729CF" w:rsidRDefault="008729CF" w:rsidP="008729CF">
      <w:r>
        <w:rPr>
          <w:rFonts w:hint="cs"/>
        </w:rPr>
        <w:t>—</w:t>
      </w:r>
    </w:p>
    <w:p w14:paraId="5F562A57" w14:textId="77777777" w:rsidR="008729CF" w:rsidRDefault="008729CF" w:rsidP="008729CF">
      <w:r>
        <w:t>https://www.rt.com/news/622028-tehran-sco-summit-beijing/</w:t>
      </w:r>
    </w:p>
    <w:p w14:paraId="0420912E" w14:textId="07A32FF0" w:rsidR="00A13ADC" w:rsidRDefault="008729CF" w:rsidP="008729CF">
      <w:r>
        <w:t>#SCO #ShanghaiCooperationOrg #Iran #China #Rusland</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9CF"/>
    <w:rsid w:val="00855295"/>
    <w:rsid w:val="008729CF"/>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A061"/>
  <w15:chartTrackingRefBased/>
  <w15:docId w15:val="{97E0D62F-069D-4CEF-8CFF-74CDC994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2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2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29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29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29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29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29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29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29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29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29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29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29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29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29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29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29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29CF"/>
    <w:rPr>
      <w:rFonts w:eastAsiaTheme="majorEastAsia" w:cstheme="majorBidi"/>
      <w:color w:val="272727" w:themeColor="text1" w:themeTint="D8"/>
    </w:rPr>
  </w:style>
  <w:style w:type="paragraph" w:styleId="Titel">
    <w:name w:val="Title"/>
    <w:basedOn w:val="Standaard"/>
    <w:next w:val="Standaard"/>
    <w:link w:val="TitelChar"/>
    <w:uiPriority w:val="10"/>
    <w:qFormat/>
    <w:rsid w:val="008729C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29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29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29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29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29CF"/>
    <w:rPr>
      <w:i/>
      <w:iCs/>
      <w:color w:val="404040" w:themeColor="text1" w:themeTint="BF"/>
    </w:rPr>
  </w:style>
  <w:style w:type="paragraph" w:styleId="Lijstalinea">
    <w:name w:val="List Paragraph"/>
    <w:basedOn w:val="Standaard"/>
    <w:uiPriority w:val="34"/>
    <w:qFormat/>
    <w:rsid w:val="008729CF"/>
    <w:pPr>
      <w:ind w:left="720"/>
      <w:contextualSpacing/>
    </w:pPr>
  </w:style>
  <w:style w:type="character" w:styleId="Intensievebenadrukking">
    <w:name w:val="Intense Emphasis"/>
    <w:basedOn w:val="Standaardalinea-lettertype"/>
    <w:uiPriority w:val="21"/>
    <w:qFormat/>
    <w:rsid w:val="008729CF"/>
    <w:rPr>
      <w:i/>
      <w:iCs/>
      <w:color w:val="0F4761" w:themeColor="accent1" w:themeShade="BF"/>
    </w:rPr>
  </w:style>
  <w:style w:type="paragraph" w:styleId="Duidelijkcitaat">
    <w:name w:val="Intense Quote"/>
    <w:basedOn w:val="Standaard"/>
    <w:next w:val="Standaard"/>
    <w:link w:val="DuidelijkcitaatChar"/>
    <w:uiPriority w:val="30"/>
    <w:qFormat/>
    <w:rsid w:val="00872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29CF"/>
    <w:rPr>
      <w:i/>
      <w:iCs/>
      <w:color w:val="0F4761" w:themeColor="accent1" w:themeShade="BF"/>
    </w:rPr>
  </w:style>
  <w:style w:type="character" w:styleId="Intensieveverwijzing">
    <w:name w:val="Intense Reference"/>
    <w:basedOn w:val="Standaardalinea-lettertype"/>
    <w:uiPriority w:val="32"/>
    <w:qFormat/>
    <w:rsid w:val="008729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1107</Words>
  <Characters>6092</Characters>
  <Application>Microsoft Office Word</Application>
  <DocSecurity>0</DocSecurity>
  <Lines>50</Lines>
  <Paragraphs>14</Paragraphs>
  <ScaleCrop>false</ScaleCrop>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2025-07-28T04:58:00Z</dcterms:created>
  <dcterms:modified xsi:type="dcterms:W3CDTF">2025-07-28T04:59:00Z</dcterms:modified>
</cp:coreProperties>
</file>