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785E" w14:textId="1940476E" w:rsidR="00D960DF" w:rsidRDefault="00D960DF" w:rsidP="00D960DF">
      <w:r>
        <w:t>Begrafenis Churchill</w:t>
      </w:r>
    </w:p>
    <w:p w14:paraId="4CAD4B92" w14:textId="1D65D6A7" w:rsidR="00D960DF" w:rsidRDefault="00D960DF" w:rsidP="00D960DF">
      <w:r>
        <w:t xml:space="preserve">Op deze dag, 30 januari 1965, vond de begrafenis plaats van de voormalige Britse premier Winston Churchill. Een van de meest gedenkwaardige momenten was toen de kranen in de Londense haven hun giek lieten zakken toen zijn rouwschip voorbij voer. Later bleek echter dat de havenarbeiders aanvankelijk hadden geweigerd de kranen te laten zakken omdat ze Churchill </w:t>
      </w:r>
      <w:r>
        <w:rPr>
          <w:rFonts w:hint="cs"/>
        </w:rPr>
        <w:t>„</w:t>
      </w:r>
      <w:r>
        <w:t>niet mochten</w:t>
      </w:r>
      <w:r>
        <w:rPr>
          <w:rFonts w:hint="cs"/>
        </w:rPr>
        <w:t>“</w:t>
      </w:r>
      <w:r>
        <w:t xml:space="preserve">, en dat ze extra betaald moesten worden om het toch te doen. </w:t>
      </w:r>
    </w:p>
    <w:p w14:paraId="2F39063E" w14:textId="77777777" w:rsidR="00D960DF" w:rsidRDefault="00D960DF" w:rsidP="00D960DF">
      <w:r>
        <w:t>Hoewel hij tegenwoordig doorgaans wordt afgeschilderd als een nationale held, werd Churchill in werkelijkheid door velen gehaat, vooral door de arbeidersklasse, en dat is de reden waarom hij de verkiezingen van 1945 verloor. En ondanks dat hij werd voorgesteld als een antifascist, steunde Churchill in werkelijkheid het fascisme. Hij verklaarde dat de Italiaanse fascistische dictator Benito Mussolini "een werkelijk groot man" was, en schreef dat hij Mussolini "van ganser harte" steunde "vanaf het begin tot het einde van [zijn] triomfantelijke strijd tegen de beestachtige lusten en hartstochten van het leninisme", en steunde Mussolini's invasie van Abessini</w:t>
      </w:r>
      <w:r>
        <w:rPr>
          <w:rFonts w:hint="cs"/>
        </w:rPr>
        <w:t>ë</w:t>
      </w:r>
      <w:r>
        <w:t xml:space="preserve"> (het huidige Ethiopi</w:t>
      </w:r>
      <w:r>
        <w:rPr>
          <w:rFonts w:hint="cs"/>
        </w:rPr>
        <w:t>ë</w:t>
      </w:r>
      <w:r>
        <w:t>), waarbij hij de onafhankelijke Afrikaanse natie omschreef als niet "beschaafd".</w:t>
      </w:r>
    </w:p>
    <w:p w14:paraId="39B14912" w14:textId="77777777" w:rsidR="00D960DF" w:rsidRDefault="00D960DF" w:rsidP="00D960DF">
      <w:r>
        <w:t>Churchill steunde ook de militaire staatsgreep van generaal Francisco Franco en zijn fascistische leger in Spanje, en schreef over zijn bewondering voor Adolf Hitler in Duitsland, met wie hij tot eind 1938 ook een verzoeningsbeleid voorstond, zelfs na Hitlers invasie van Tsjecho-Slowakije.</w:t>
      </w:r>
    </w:p>
    <w:p w14:paraId="1927810C" w14:textId="614D1B7E" w:rsidR="00A13ADC" w:rsidRDefault="00D960DF" w:rsidP="00D960DF">
      <w:r>
        <w:t>In zijn jonge jaren verzette Churchill zich ook tegen het stemrecht voor vrouwen en mannen uit de arbeidersklasse. Hij stond bekend als een virulent racist, die het gebruik van gifgas tegen burgers steunde en troepen stuurde tegen stakende Britse arbeiders. Tijdens de Tweede Wereldoorlog was hij ook een belangrijke architect van de kunstmatig veroorzaakte hongersnood in Bengalen, waarbij tussen de twee en vier miljoen mensen omkwamen.</w:t>
      </w:r>
    </w:p>
    <w:p w14:paraId="24ACA647" w14:textId="0681B9A0" w:rsidR="00D960DF" w:rsidRDefault="00D960DF" w:rsidP="00D960DF">
      <w:pPr>
        <w:jc w:val="center"/>
      </w:pPr>
      <w:r>
        <w:rPr>
          <w:noProof/>
        </w:rPr>
        <w:drawing>
          <wp:inline distT="0" distB="0" distL="0" distR="0" wp14:anchorId="6C63B9FB" wp14:editId="34C5FCEB">
            <wp:extent cx="4779932" cy="2692400"/>
            <wp:effectExtent l="0" t="0" r="1905" b="0"/>
            <wp:docPr id="7488863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82707" cy="2693963"/>
                    </a:xfrm>
                    <a:prstGeom prst="rect">
                      <a:avLst/>
                    </a:prstGeom>
                    <a:noFill/>
                    <a:ln>
                      <a:noFill/>
                    </a:ln>
                  </pic:spPr>
                </pic:pic>
              </a:graphicData>
            </a:graphic>
          </wp:inline>
        </w:drawing>
      </w:r>
    </w:p>
    <w:sectPr w:rsidR="00D960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DF"/>
    <w:rsid w:val="009E1CBC"/>
    <w:rsid w:val="00A13ADC"/>
    <w:rsid w:val="00BE0D22"/>
    <w:rsid w:val="00D960DF"/>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B480"/>
  <w15:chartTrackingRefBased/>
  <w15:docId w15:val="{F8881376-E8CB-4A8B-BC6D-7B86A544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6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6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60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60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60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60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60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60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60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60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60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60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60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60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60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60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60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60DF"/>
    <w:rPr>
      <w:rFonts w:eastAsiaTheme="majorEastAsia" w:cstheme="majorBidi"/>
      <w:color w:val="272727" w:themeColor="text1" w:themeTint="D8"/>
    </w:rPr>
  </w:style>
  <w:style w:type="paragraph" w:styleId="Titel">
    <w:name w:val="Title"/>
    <w:basedOn w:val="Standaard"/>
    <w:next w:val="Standaard"/>
    <w:link w:val="TitelChar"/>
    <w:uiPriority w:val="10"/>
    <w:qFormat/>
    <w:rsid w:val="00D960D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60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60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60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60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60DF"/>
    <w:rPr>
      <w:i/>
      <w:iCs/>
      <w:color w:val="404040" w:themeColor="text1" w:themeTint="BF"/>
    </w:rPr>
  </w:style>
  <w:style w:type="paragraph" w:styleId="Lijstalinea">
    <w:name w:val="List Paragraph"/>
    <w:basedOn w:val="Standaard"/>
    <w:uiPriority w:val="34"/>
    <w:qFormat/>
    <w:rsid w:val="00D960DF"/>
    <w:pPr>
      <w:ind w:left="720"/>
      <w:contextualSpacing/>
    </w:pPr>
  </w:style>
  <w:style w:type="character" w:styleId="Intensievebenadrukking">
    <w:name w:val="Intense Emphasis"/>
    <w:basedOn w:val="Standaardalinea-lettertype"/>
    <w:uiPriority w:val="21"/>
    <w:qFormat/>
    <w:rsid w:val="00D960DF"/>
    <w:rPr>
      <w:i/>
      <w:iCs/>
      <w:color w:val="0F4761" w:themeColor="accent1" w:themeShade="BF"/>
    </w:rPr>
  </w:style>
  <w:style w:type="paragraph" w:styleId="Duidelijkcitaat">
    <w:name w:val="Intense Quote"/>
    <w:basedOn w:val="Standaard"/>
    <w:next w:val="Standaard"/>
    <w:link w:val="DuidelijkcitaatChar"/>
    <w:uiPriority w:val="30"/>
    <w:qFormat/>
    <w:rsid w:val="00D96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60DF"/>
    <w:rPr>
      <w:i/>
      <w:iCs/>
      <w:color w:val="0F4761" w:themeColor="accent1" w:themeShade="BF"/>
    </w:rPr>
  </w:style>
  <w:style w:type="character" w:styleId="Intensieveverwijzing">
    <w:name w:val="Intense Reference"/>
    <w:basedOn w:val="Standaardalinea-lettertype"/>
    <w:uiPriority w:val="32"/>
    <w:qFormat/>
    <w:rsid w:val="00D960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1659</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2026-04-03T07:14:00Z</dcterms:created>
  <dcterms:modified xsi:type="dcterms:W3CDTF">2026-04-03T07:16:00Z</dcterms:modified>
</cp:coreProperties>
</file>