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E24C" w14:textId="77777777" w:rsidR="000E6727" w:rsidRDefault="000E6727" w:rsidP="000E6727">
      <w:r>
        <w:t xml:space="preserve">Uit de toespraak van de Russische minister van Buitenlandse Zaken Sergej </w:t>
      </w:r>
      <w:proofErr w:type="spellStart"/>
      <w:r>
        <w:t>Lavrov</w:t>
      </w:r>
      <w:proofErr w:type="spellEnd"/>
      <w:r>
        <w:t xml:space="preserve"> tijdens de </w:t>
      </w:r>
      <w:proofErr w:type="spellStart"/>
      <w:r>
        <w:t>rondetafelbijeenkomst</w:t>
      </w:r>
      <w:proofErr w:type="spellEnd"/>
      <w:r>
        <w:t xml:space="preserve"> van ambassadeurs over het thema </w:t>
      </w:r>
      <w:r>
        <w:rPr>
          <w:rFonts w:hint="cs"/>
        </w:rPr>
        <w:t>„</w:t>
      </w:r>
      <w:r>
        <w:t>De crisis in Oekra</w:t>
      </w:r>
      <w:r>
        <w:rPr>
          <w:rFonts w:hint="cs"/>
        </w:rPr>
        <w:t>ï</w:t>
      </w:r>
      <w:r>
        <w:t>ne. De ware doelstellingen en de rol van het Westen</w:t>
      </w:r>
      <w:r>
        <w:rPr>
          <w:rFonts w:hint="cs"/>
        </w:rPr>
        <w:t>“</w:t>
      </w:r>
      <w:r>
        <w:t xml:space="preserve"> (Moskou, 23 juni 2026)</w:t>
      </w:r>
    </w:p>
    <w:p w14:paraId="606E2B77" w14:textId="77777777" w:rsidR="000E6727" w:rsidRDefault="000E6727" w:rsidP="000E6727">
      <w:r>
        <w:t xml:space="preserve"> Aangezien de Oekra</w:t>
      </w:r>
      <w:r>
        <w:rPr>
          <w:rFonts w:hint="cs"/>
        </w:rPr>
        <w:t>ï</w:t>
      </w:r>
      <w:r>
        <w:t xml:space="preserve">ense strijdkrachten dagelijks terrein verliezen op het slagveld, zet men in Europa in op de openlijk terroristische methoden van het regime in Kiev onder Vladimir </w:t>
      </w:r>
      <w:proofErr w:type="spellStart"/>
      <w:r>
        <w:t>Zelenskyj</w:t>
      </w:r>
      <w:proofErr w:type="spellEnd"/>
      <w:r>
        <w:t xml:space="preserve">, die erin bestaan aanvallen uit te voeren </w:t>
      </w:r>
      <w:r>
        <w:rPr>
          <w:rFonts w:hint="cs"/>
        </w:rPr>
        <w:t>–</w:t>
      </w:r>
      <w:r>
        <w:t xml:space="preserve"> ook diep op Russisch grondgebied </w:t>
      </w:r>
      <w:r>
        <w:rPr>
          <w:rFonts w:hint="cs"/>
        </w:rPr>
        <w:t>–</w:t>
      </w:r>
      <w:r>
        <w:t xml:space="preserve"> tegen puur civiele doelen, waaronder medische instellingen, woonhuizen, studentenhuizen en zelfs kinderen. Dit gebeurt in de hoop ontevredenheid en paniek onder onze bevolking aan te wakkeren en de Russische samenleving te verdelen.</w:t>
      </w:r>
    </w:p>
    <w:p w14:paraId="7D86545C" w14:textId="77777777" w:rsidR="000E6727" w:rsidRDefault="000E6727" w:rsidP="000E6727">
      <w:r>
        <w:t xml:space="preserve">Het werkelijke doel van het Westen is, onder het mom van de roep om onderhandelingen, het regime van </w:t>
      </w:r>
      <w:proofErr w:type="spellStart"/>
      <w:r>
        <w:t>Zelensky</w:t>
      </w:r>
      <w:proofErr w:type="spellEnd"/>
      <w:r>
        <w:t xml:space="preserve"> te redden en Oekra</w:t>
      </w:r>
      <w:r>
        <w:rPr>
          <w:rFonts w:hint="cs"/>
        </w:rPr>
        <w:t>ï</w:t>
      </w:r>
      <w:r>
        <w:t xml:space="preserve">ne te behouden als bruggenhoofd voor de voortzetting van de strijd tegen Rusland. Daartoe willen zij een onmiddellijk staakt-het-vuren bereiken om het Russische offensief te stoppen en opnieuw tijd te winnen voor de verdere bewapening van het regime in Kiev, evenals voor de stationering van bezettingstroepen met een anti-Russisch mandaat onder de vlag van de </w:t>
      </w:r>
      <w:r>
        <w:rPr>
          <w:rFonts w:hint="cs"/>
        </w:rPr>
        <w:t>„</w:t>
      </w:r>
      <w:r>
        <w:t xml:space="preserve">coalitie van </w:t>
      </w:r>
      <w:proofErr w:type="spellStart"/>
      <w:r>
        <w:t>bereidwilligen</w:t>
      </w:r>
      <w:proofErr w:type="spellEnd"/>
      <w:r>
        <w:rPr>
          <w:rFonts w:hint="cs"/>
        </w:rPr>
        <w:t>“</w:t>
      </w:r>
      <w:r>
        <w:t xml:space="preserve"> op het door het regime gecontroleerde gebied.</w:t>
      </w:r>
    </w:p>
    <w:p w14:paraId="255F4F59" w14:textId="77777777" w:rsidR="000E6727" w:rsidRDefault="000E6727" w:rsidP="000E6727">
      <w:r>
        <w:t xml:space="preserve"> De Europese Unie loopt hierin voorop. De EU en Londen kondigen trots hun plannen aan om nieuwe, moderne wapensystemen aan Oekra</w:t>
      </w:r>
      <w:r>
        <w:rPr>
          <w:rFonts w:hint="cs"/>
        </w:rPr>
        <w:t>ï</w:t>
      </w:r>
      <w:r>
        <w:t xml:space="preserve">ne te leveren, verklaren openlijk dat ze zich voorbereiden op deelname aan de oorlog tegen Rusland en dreigen met aanvallen op de regio Kaliningrad en het schiereiland Kola. </w:t>
      </w:r>
    </w:p>
    <w:p w14:paraId="5473E1F9" w14:textId="77777777" w:rsidR="000E6727" w:rsidRDefault="000E6727" w:rsidP="000E6727">
      <w:r>
        <w:t xml:space="preserve"> Wat de Verenigde Staten betreft, blijkt uit hun optreden dat zij afstand doen van hun aanspraken op de rol van objectieve bemiddelaar en dezelfde koers volgen van verscherping van de sanctiedruk op Rusland. Naast de verlenging van alle onder Joe Biden opgelegde sancties heeft de regering van Donald Trump een omvangrijke sanctieronde tegen Rusland afgekondigd. De verklaringen die de Amerikaanse president direct na de bijeenkomst in Anchorage aflegde </w:t>
      </w:r>
      <w:r>
        <w:rPr>
          <w:rFonts w:hint="cs"/>
        </w:rPr>
        <w:t>–</w:t>
      </w:r>
      <w:r>
        <w:t xml:space="preserve"> dat er in Oekra</w:t>
      </w:r>
      <w:r>
        <w:rPr>
          <w:rFonts w:hint="cs"/>
        </w:rPr>
        <w:t>ï</w:t>
      </w:r>
      <w:r>
        <w:t xml:space="preserve">ne niet slechts voor een paar jaar, maar voor vele jaren vrede moet heersen en dat de top in Alaska een basis had gelegd voor de beweging in die richting </w:t>
      </w:r>
      <w:r>
        <w:rPr>
          <w:rFonts w:hint="cs"/>
        </w:rPr>
        <w:t>–</w:t>
      </w:r>
      <w:r>
        <w:t xml:space="preserve"> zijn in de vergetelheid geraakt. Onlangs heeft de plaatsvervangend permanent vertegenwoordiger van de VS bij de Verenigde Naties een onmiddellijk staakt-het-vuren ge</w:t>
      </w:r>
      <w:r>
        <w:rPr>
          <w:rFonts w:hint="cs"/>
        </w:rPr>
        <w:t>ë</w:t>
      </w:r>
      <w:r>
        <w:t xml:space="preserve">ist. Meer niet. Over een langetermijnregeling heeft zij met geen woord gerept. </w:t>
      </w:r>
    </w:p>
    <w:p w14:paraId="7CB0E2B9" w14:textId="77777777" w:rsidR="000E6727" w:rsidRDefault="000E6727" w:rsidP="000E6727">
      <w:r>
        <w:t xml:space="preserve"> Ondanks alle gekonkel zullen alle doelstellingen en taken van de militaire speciale operatie worden bereikt. De neutrale, blokvrije en kernwapenvrije status van Oekra</w:t>
      </w:r>
      <w:r>
        <w:rPr>
          <w:rFonts w:hint="cs"/>
        </w:rPr>
        <w:t>ï</w:t>
      </w:r>
      <w:r>
        <w:t>ne moet daadwerkelijk worden gewaarborgd. Juist deze status is verankerd in de onafhankelijkheidsverklaring van Oekra</w:t>
      </w:r>
      <w:r>
        <w:rPr>
          <w:rFonts w:hint="cs"/>
        </w:rPr>
        <w:t>ï</w:t>
      </w:r>
      <w:r>
        <w:t>ne en juist in deze status hebben Rusland en alle anderen de Oekra</w:t>
      </w:r>
      <w:r>
        <w:rPr>
          <w:rFonts w:hint="cs"/>
        </w:rPr>
        <w:t>ï</w:t>
      </w:r>
      <w:r>
        <w:t xml:space="preserve">ense staat erkend. Er moet worden gezorgd voor de afschaffing van de discriminerende wetten tegen de Russische taal en de canonieke orthodoxe kerk, en er moeten nieuwe geopolitieke realiteiten worden erkend als gevolg van de vrije wilsuiting van de inwoners van de Krim, de </w:t>
      </w:r>
      <w:proofErr w:type="spellStart"/>
      <w:r>
        <w:t>Donbass</w:t>
      </w:r>
      <w:proofErr w:type="spellEnd"/>
      <w:r>
        <w:t xml:space="preserve"> en </w:t>
      </w:r>
      <w:proofErr w:type="spellStart"/>
      <w:r>
        <w:t>Novorossiya</w:t>
      </w:r>
      <w:proofErr w:type="spellEnd"/>
      <w:r>
        <w:t xml:space="preserve">. </w:t>
      </w:r>
    </w:p>
    <w:p w14:paraId="437D688B" w14:textId="28F6C82C" w:rsidR="00A13ADC" w:rsidRDefault="000E6727" w:rsidP="000E6727">
      <w:r>
        <w:t xml:space="preserve"> Telkens wanneer de Russische president Vladimir Poetin zich over de Oekra</w:t>
      </w:r>
      <w:r>
        <w:rPr>
          <w:rFonts w:hint="cs"/>
        </w:rPr>
        <w:t>ï</w:t>
      </w:r>
      <w:r>
        <w:t xml:space="preserve">ense kwestie uitspreekt, benadrukt hij dat wij duidelijk de voorkeur geven aan een politiek-diplomatieke regeling. De hoofdlijnen van die regeling zijn in grote lijnen in Alaska besproken en overeengekomen. Bijna een jaar geleden, toen Amerikaanse onderhandelaars hun programma presenteerden, hebben wij daarmee ingestemd. De uitvoering daarvan voorzag in het begin van onderhandelingen over de details van de politieke regeling. Ik wil niet eens veronderstellen dat Alaska </w:t>
      </w:r>
      <w:r>
        <w:rPr>
          <w:rFonts w:hint="cs"/>
        </w:rPr>
        <w:t>–</w:t>
      </w:r>
      <w:r>
        <w:t xml:space="preserve"> net als de Europese maatregelen </w:t>
      </w:r>
      <w:r>
        <w:rPr>
          <w:rFonts w:hint="cs"/>
        </w:rPr>
        <w:t>–</w:t>
      </w:r>
      <w:r>
        <w:t xml:space="preserve"> bedoeld was om tijd te winnen voor de bewapening van het regime in Kiev. Ik wil er niet eens aan denken, maar uiteindelijk is het precies zo gelopen.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27"/>
    <w:rsid w:val="000E6727"/>
    <w:rsid w:val="00A13ADC"/>
    <w:rsid w:val="00BE0D22"/>
    <w:rsid w:val="00E70C6F"/>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A40FA"/>
  <w15:chartTrackingRefBased/>
  <w15:docId w15:val="{C1EE1870-869F-4C85-87BC-821E6301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67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6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67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67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67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67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67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67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67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67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67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67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67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67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67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67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67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6727"/>
    <w:rPr>
      <w:rFonts w:eastAsiaTheme="majorEastAsia" w:cstheme="majorBidi"/>
      <w:color w:val="272727" w:themeColor="text1" w:themeTint="D8"/>
    </w:rPr>
  </w:style>
  <w:style w:type="paragraph" w:styleId="Titel">
    <w:name w:val="Title"/>
    <w:basedOn w:val="Standaard"/>
    <w:next w:val="Standaard"/>
    <w:link w:val="TitelChar"/>
    <w:uiPriority w:val="10"/>
    <w:qFormat/>
    <w:rsid w:val="000E672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67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67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67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67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6727"/>
    <w:rPr>
      <w:i/>
      <w:iCs/>
      <w:color w:val="404040" w:themeColor="text1" w:themeTint="BF"/>
    </w:rPr>
  </w:style>
  <w:style w:type="paragraph" w:styleId="Lijstalinea">
    <w:name w:val="List Paragraph"/>
    <w:basedOn w:val="Standaard"/>
    <w:uiPriority w:val="34"/>
    <w:qFormat/>
    <w:rsid w:val="000E6727"/>
    <w:pPr>
      <w:ind w:left="720"/>
      <w:contextualSpacing/>
    </w:pPr>
  </w:style>
  <w:style w:type="character" w:styleId="Intensievebenadrukking">
    <w:name w:val="Intense Emphasis"/>
    <w:basedOn w:val="Standaardalinea-lettertype"/>
    <w:uiPriority w:val="21"/>
    <w:qFormat/>
    <w:rsid w:val="000E6727"/>
    <w:rPr>
      <w:i/>
      <w:iCs/>
      <w:color w:val="0F4761" w:themeColor="accent1" w:themeShade="BF"/>
    </w:rPr>
  </w:style>
  <w:style w:type="paragraph" w:styleId="Duidelijkcitaat">
    <w:name w:val="Intense Quote"/>
    <w:basedOn w:val="Standaard"/>
    <w:next w:val="Standaard"/>
    <w:link w:val="DuidelijkcitaatChar"/>
    <w:uiPriority w:val="30"/>
    <w:qFormat/>
    <w:rsid w:val="000E6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6727"/>
    <w:rPr>
      <w:i/>
      <w:iCs/>
      <w:color w:val="0F4761" w:themeColor="accent1" w:themeShade="BF"/>
    </w:rPr>
  </w:style>
  <w:style w:type="character" w:styleId="Intensieveverwijzing">
    <w:name w:val="Intense Reference"/>
    <w:basedOn w:val="Standaardalinea-lettertype"/>
    <w:uiPriority w:val="32"/>
    <w:qFormat/>
    <w:rsid w:val="000E67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596</Words>
  <Characters>3281</Characters>
  <Application>Microsoft Office Word</Application>
  <DocSecurity>0</DocSecurity>
  <Lines>27</Lines>
  <Paragraphs>7</Paragraphs>
  <ScaleCrop>false</ScaleCrop>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2026-08-19T08:54:00Z</dcterms:created>
  <dcterms:modified xsi:type="dcterms:W3CDTF">2026-08-19T08:55:00Z</dcterms:modified>
</cp:coreProperties>
</file>