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AAB21" w14:textId="77777777" w:rsidR="00D73505" w:rsidRPr="00D73505" w:rsidRDefault="00D73505" w:rsidP="00D73505">
      <w:r w:rsidRPr="00D73505">
        <w:t>De 27 lidstaten van de Europese Unie presenteerden deze week een vijfjarenplan om zich voor te bereiden op een oorlog met Rusland.</w:t>
      </w:r>
    </w:p>
    <w:p w14:paraId="1B13C4D7" w14:textId="77777777" w:rsidR="00D73505" w:rsidRPr="00D73505" w:rsidRDefault="00D73505" w:rsidP="00D73505">
      <w:r w:rsidRPr="00D73505">
        <w:t>De zogenoemde ‘Routekaart voor Europese defensieparaatheid 2030’ klinkt als een oorlogsmanifest en een self-fulfilling prophecy, die de EU op een rampzalige botsingskoers met Rusland zet.</w:t>
      </w:r>
    </w:p>
    <w:p w14:paraId="60733A41" w14:textId="77777777" w:rsidR="00D73505" w:rsidRPr="00D73505" w:rsidRDefault="00D73505" w:rsidP="00D73505">
      <w:r w:rsidRPr="00D73505">
        <w:t>Het is ongelooflijk dat zo'n onheilspellende koers schaamteloos wordt gedicteerd door een onverantwoordelijke elite in Brussel. Vijfentachtig jaar geleden had het Derde Rijk een plan om over Europa te heersen door de Sovjet-Unie te domineren. De EU-elite voert dit plan uit.</w:t>
      </w:r>
    </w:p>
    <w:p w14:paraId="3F8EBAC3" w14:textId="77777777" w:rsidR="00D73505" w:rsidRPr="00D73505" w:rsidRDefault="00D73505" w:rsidP="00D73505">
      <w:r w:rsidRPr="00D73505">
        <w:t>Wat betreft de routekaart voor "defensieparaatheid" (dat wil zeggen "oorlogsparaatheid"): de toekomst is er al, niet pas over vijf jaar. De EU bevindt zich momenteel op een rampzalige botsingskoers met Rusland.</w:t>
      </w:r>
    </w:p>
    <w:p w14:paraId="619F9AF0" w14:textId="77777777" w:rsidR="00D73505" w:rsidRPr="00D73505" w:rsidRDefault="00D73505" w:rsidP="00D73505">
      <w:r w:rsidRPr="00D73505">
        <w:t>Net als de Verenigde Staten is de Europese Unie sinds februari 2022 in oorlog met Rusland via haar proxy-regime in Oekraïne. Daarvoor was er al sprake van de staatsgreep in Kiev in 2014.</w:t>
      </w:r>
    </w:p>
    <w:p w14:paraId="4307C9B2" w14:textId="77777777" w:rsidR="00D73505" w:rsidRPr="00D73505" w:rsidRDefault="00D73505" w:rsidP="00D73505">
      <w:r w:rsidRPr="00D73505">
        <w:t xml:space="preserve">De afgelopen vier jaar heeft de EU bijna € 180 miljard aan belastinggeld verstrekt om een </w:t>
      </w:r>
      <w:r w:rsidRPr="00D73505">
        <w:rPr>
          <w:rFonts w:ascii="Arial" w:hAnsi="Arial" w:cs="Arial"/>
        </w:rPr>
        <w:t>​​</w:t>
      </w:r>
      <w:r w:rsidRPr="00D73505">
        <w:t>neonaziregime in Kiev te bewapenen. Zoals we in het hoofdredactioneel artikel van vorige week al opmerkten , is die enorme toewijzing (en verspilling) van middelen veel groter dan wat de EU-lidstaten zelf hebben ontvangen voor de ontwikkeling van hun economie</w:t>
      </w:r>
      <w:r w:rsidRPr="00D73505">
        <w:rPr>
          <w:rFonts w:ascii="Aptos" w:hAnsi="Aptos" w:cs="Aptos"/>
        </w:rPr>
        <w:t>ë</w:t>
      </w:r>
      <w:r w:rsidRPr="00D73505">
        <w:t>n en samenlevingen. Wanneer heeft het Europese publiek de kans gehad om daarover te stemmen? De beslissingen worden genomen door een elitaire kliek.</w:t>
      </w:r>
    </w:p>
    <w:p w14:paraId="1CD189B5" w14:textId="77777777" w:rsidR="00D73505" w:rsidRPr="00D73505" w:rsidRDefault="00D73505" w:rsidP="00D73505">
      <w:r w:rsidRPr="00D73505">
        <w:t xml:space="preserve">In tegenstelling tot de regering-Trump heeft de Europese Unie, onder invloed van aarts-Russofoben zoals Commissievoorzitter Ursula von der Leyen en buitenlandchef Kaja Kallas, absoluut geen enkele wil getoond om een </w:t>
      </w:r>
      <w:r w:rsidRPr="00D73505">
        <w:rPr>
          <w:rFonts w:ascii="Arial" w:hAnsi="Arial" w:cs="Arial"/>
        </w:rPr>
        <w:t>​​</w:t>
      </w:r>
      <w:r w:rsidRPr="00D73505">
        <w:t>diplomatieke oplossing te vinden voor het conflict in Oekra</w:t>
      </w:r>
      <w:r w:rsidRPr="00D73505">
        <w:rPr>
          <w:rFonts w:ascii="Aptos" w:hAnsi="Aptos" w:cs="Aptos"/>
        </w:rPr>
        <w:t>ï</w:t>
      </w:r>
      <w:r w:rsidRPr="00D73505">
        <w:t>ne. Op een paar eervolle uitzonderingen na, propageren de meeste Europese regeringen de oorlogshysterie. Dat geldt ook voor de Europese media, net als voor de Amerikaanse mainstream media. Rusland is de kwaadaardige agressor, geen diplomatie, geen dialoog met Moskou, geen overgave, enzovoort. Het is oorlog op de automatische piloot.</w:t>
      </w:r>
    </w:p>
    <w:p w14:paraId="2D9CA8A4" w14:textId="77777777" w:rsidR="00D73505" w:rsidRPr="00D73505" w:rsidRDefault="00D73505" w:rsidP="00D73505">
      <w:r w:rsidRPr="00D73505">
        <w:t>Het Europese blok, althans op officieel niveau, wordt volledig gedomineerd door de propaganda van de NAVO en inlichtingendiensten die Rusland als vijand afschilderen. De CIA en de Britse MI6 trekken ongetwijfeld aan de touwtjes en Europa danst als een zielige marionet.</w:t>
      </w:r>
    </w:p>
    <w:p w14:paraId="6DFE64C8" w14:textId="77777777" w:rsidR="00D73505" w:rsidRPr="00D73505" w:rsidRDefault="00D73505" w:rsidP="00D73505">
      <w:r w:rsidRPr="00D73505">
        <w:t>President Donald Trump voerde donderdag een twee uur durend telefoongesprek met zijn Russische ambtgenoot Vladimir Poetin, waarin de twee leiders overeenkwamen elkaar de komende twee weken in Boedapest te ontmoeten. De ontmoeting is een vervolg op hun topontmoeting in Anchorage op 15 augustus, om te proberen een einde te maken aan de vijandelijkheden in Oekraïne.</w:t>
      </w:r>
    </w:p>
    <w:p w14:paraId="536D3841" w14:textId="77777777" w:rsidR="00D73505" w:rsidRPr="00D73505" w:rsidRDefault="00D73505" w:rsidP="00D73505">
      <w:r w:rsidRPr="00D73505">
        <w:t>De EU-leiders zijn onverbiddelijk gekant tegen dergelijke diplomatie. Ze waren verontrust door de ontmoeting in Alaska, omdat Trump Poetin met respectvolle diplomatie behandelde. Ook het laatste nieuws over een top in Boedapest irriteert de EU-leiders. Ze dringen erop aan dat Trump Tomahawk-kruisraketten aan Oekraïne levert, waarvoor zij zullen betalen. Dit is bedoeld om ervoor te zorgen dat de diplomatie de mist in gaat.</w:t>
      </w:r>
    </w:p>
    <w:p w14:paraId="2013E929" w14:textId="77777777" w:rsidR="00D73505" w:rsidRPr="00D73505" w:rsidRDefault="00D73505" w:rsidP="00D73505">
      <w:r w:rsidRPr="00D73505">
        <w:t>Sinds de door het Westen gesteunde staatsgreep in Kiev in 2014 heeft de Europese Unie een achteruitgang doorgemaakt en is ze uitgegroeid tot een gemilitariseerd blok dat wordt gekenmerkt door obsessieve vijandigheid jegens Rusland. De EU is steeds meer een kloon van het militaire bondgenootschap NAVO. Historisch gezien stond de Europese Unie voor vrede door middel van handel en commercie met de buurlanden. Het was de bedoeling dat ze zou herrijzen uit de as van de Tweede Wereldoorlog, zodat er nooit meer oorlog zou uitbreken op het continent. In 2012 ontving het blok de Nobelprijs voor de Vrede. Niet dat die prijs veel betekent, maar hij illustreert wel de absurditeit ervan.</w:t>
      </w:r>
    </w:p>
    <w:p w14:paraId="36E491AD" w14:textId="77777777" w:rsidR="00D73505" w:rsidRPr="00D73505" w:rsidRDefault="00D73505" w:rsidP="00D73505">
      <w:r w:rsidRPr="00D73505">
        <w:t>De afgelopen maanden is de EU gefixeerd geraakt op een koortsachtige oorlogsmentaliteit. De economieën van de 27 landen worden steeds meer gemobiliseerd door militaire productie en uitgaven. Het hele doel van het blok wordt gedefinieerd als een existentiële confrontatie met Rusland. Het lijkt veelzeggend dat Von der Leyen en de Duitse bondskanselier Friedrich Merz naziskeletten in hun familiegarderobe hebben. Ook de Baltische staten, die zich hebben ontwikkeld tot een agressieve invloed op het EU-beleid, hebben duistere banden met het naziverleden.</w:t>
      </w:r>
    </w:p>
    <w:p w14:paraId="79B57422" w14:textId="77777777" w:rsidR="00D73505" w:rsidRPr="00D73505" w:rsidRDefault="00D73505" w:rsidP="00D73505">
      <w:r w:rsidRPr="00D73505">
        <w:t>De oorlogsmentaliteit bereikte een kookpunt in Von der Leyens State of the Union-toespraak op 10 september. Ze opende met de verklaring dat "Europa in een gevecht" is met Rusland. Ze zei dat het een strijd was voor "vrijheid en onafhankelijkheid", en ze verenigde de zaak van de EU met Oekraïne tegen Rusland.</w:t>
      </w:r>
    </w:p>
    <w:p w14:paraId="413537D5" w14:textId="77777777" w:rsidR="00D73505" w:rsidRPr="00D73505" w:rsidRDefault="00D73505" w:rsidP="00D73505">
      <w:r w:rsidRPr="00D73505">
        <w:t>“Europa moet vechten… omdat de vrijheid van Oekraïne de vrijheid van Europa is”, beweerde ze.</w:t>
      </w:r>
    </w:p>
    <w:p w14:paraId="31ABCD68" w14:textId="77777777" w:rsidR="00D73505" w:rsidRPr="00D73505" w:rsidRDefault="00D73505" w:rsidP="00D73505">
      <w:r w:rsidRPr="00D73505">
        <w:t>Von der Leyen, de voormalige Duitse minister van Defensie en de hoogste ambtenaar van de Europese Unie, die niet gekozen is, verklaarde dat het blok in oorlog was. Nu, niet over vijf jaar.</w:t>
      </w:r>
    </w:p>
    <w:p w14:paraId="26F3DF42" w14:textId="77777777" w:rsidR="00D73505" w:rsidRPr="00D73505" w:rsidRDefault="00D73505" w:rsidP="00D73505">
      <w:r w:rsidRPr="00D73505">
        <w:t>De afgelopen maanden hebben de inlichtingendiensten van de EU (CIA, MI6-klonen) met toenemende nadruk gewaarschuwd voor een dreigende oorlog met Rusland. Ook is er een verdachte toename in het aantal drone-aanvallen in Polen, Estland, Roemenië en Denemarken, waarvan Rusland de schuld krijgt, zonder dat daar enig bewijs voor is.</w:t>
      </w:r>
    </w:p>
    <w:p w14:paraId="74C89D99" w14:textId="77777777" w:rsidR="00D73505" w:rsidRPr="00D73505" w:rsidRDefault="00D73505" w:rsidP="00D73505">
      <w:r w:rsidRPr="00D73505">
        <w:t>Ondertussen hebben Europese leiders en NAVO-chef Mark Rutte (een voormalige Nederlandse premier, en een afschuwelijke kloon als er ooit een was) opgeroepen tot enorme verhogingen van de militaire uitgaven om "de Russische dreiging tegen te gaan". In maart opperde Von der Leyen een bedrag van €800 miljard dat het blok aan "defensie" zou moeten besteden.</w:t>
      </w:r>
    </w:p>
    <w:p w14:paraId="4F52E061" w14:textId="77777777" w:rsidR="00D73505" w:rsidRPr="00D73505" w:rsidRDefault="00D73505" w:rsidP="00D73505">
      <w:r w:rsidRPr="00D73505">
        <w:t>In 2014 bedroegen de gezamenlijke militaire uitgaven van de EU minder dan € 200 miljard. Nu bedragen ze € 340 miljard. Dat is een stijging van 70 procent in tien jaar tijd.</w:t>
      </w:r>
    </w:p>
    <w:p w14:paraId="3976D55C" w14:textId="77777777" w:rsidR="00D73505" w:rsidRPr="00D73505" w:rsidRDefault="00D73505" w:rsidP="00D73505">
      <w:r w:rsidRPr="00D73505">
        <w:t>De deze week onthulde routekaart voldoet ruimschoots aan Von der Leyens eerdere astronomische bedrag. De totale EU-uitgaven aan defensie komen hiermee op € 800 miljard – meer dan het dubbele van het huidige niveau en vier keer zoveel als tien jaar geleden.</w:t>
      </w:r>
    </w:p>
    <w:p w14:paraId="1EE40862" w14:textId="77777777" w:rsidR="00D73505" w:rsidRPr="00D73505" w:rsidRDefault="00D73505" w:rsidP="00D73505">
      <w:r w:rsidRPr="00D73505">
        <w:t>Dit is krankzinnig en onhoudbaar. Als het niet escaleert tot een totale oorlog in Europa, zal het minst schadelijke effect van dergelijk roekeloze militarisme de Europese landen van een economische en politieke ondergang redden.</w:t>
      </w:r>
    </w:p>
    <w:p w14:paraId="2D2268E6" w14:textId="77777777" w:rsidR="00D73505" w:rsidRPr="00D73505" w:rsidRDefault="00D73505" w:rsidP="00D73505">
      <w:r w:rsidRPr="00D73505">
        <w:t>Het is duidelijk dat er achter gesloten deuren belangrijke beslissingen zijn genomen om de EU in een richting te sturen die leidt tot meer militarisme, waarbij de civiele economieën worden omgevormd tot oorlogseconomieën. Dat is geweldig nieuws voor militaire bedrijven en politici die worden gesponsord (omgekocht) door lobbyisten. Europese burgers zijn de verliezers en worden niet geraadpleegd over hun lot. Hun samenlevingen worden beroofd van vitale hulpbronnen, die worden opgezogen door militarisme en zakelijke investeerders.</w:t>
      </w:r>
    </w:p>
    <w:p w14:paraId="1C1F1C78" w14:textId="77777777" w:rsidR="00D73505" w:rsidRPr="00D73505" w:rsidRDefault="00D73505" w:rsidP="00D73505">
      <w:r w:rsidRPr="00D73505">
        <w:t>Om deze grootschalige diefstal en misleiding te kunnen uitvoeren, rekent de EU op niet-gekozen bureaucraten zoals Von der Leyen, Kallas en Rutte om Russofobie en "oorlogsangst" aan te wakkeren. De mainstream media spelen hun rol door inlichtingenpropaganda te verspreiden om publieke instemming te creëren.</w:t>
      </w:r>
    </w:p>
    <w:p w14:paraId="7093E40F" w14:textId="77777777" w:rsidR="00D73505" w:rsidRPr="00D73505" w:rsidRDefault="00D73505" w:rsidP="00D73505">
      <w:r w:rsidRPr="00D73505">
        <w:t>Er is echter ook verzet tegen de waanzin. De opkomst van populistische (dat wil zeggen, meer representatieve en democratische) partijen getuigt van minachting voor de ondemocratische heersende klasse van de EU. De protesten in Frankrijk, die de regering in chaos storten, worden ingegeven door afschuw over de bezuinigingen op publieke diensten en werknemersrechten, terwijl Parijs miljarden euro's investeert om de proxy-oorlog in Oekraïne te ondersteunen.</w:t>
      </w:r>
    </w:p>
    <w:p w14:paraId="74A103B0" w14:textId="77777777" w:rsidR="00D73505" w:rsidRPr="00D73505" w:rsidRDefault="00D73505" w:rsidP="00D73505">
      <w:r w:rsidRPr="00D73505">
        <w:t>Het is een compliment waard dat de regeringen van Hongarije en Slowakije zich uitspreken tegen de oorlogszucht van de EU jegens Rusland. Viktor Orbán en Robert Fico hebben kritiek geuit op de militarisering van Europa en roepen consequent op tot diplomatie met Moskou.</w:t>
      </w:r>
    </w:p>
    <w:p w14:paraId="60177B09" w14:textId="77777777" w:rsidR="00D73505" w:rsidRPr="00D73505" w:rsidRDefault="00D73505" w:rsidP="00D73505">
      <w:r w:rsidRPr="00D73505">
        <w:t>Het is veelzeggend dat Trump ervoor koos om Poetin te ontmoeten in de Hongaarse hoofdstad voor hun volgende ontmoeting, onder voorzitterschap van Orbán, die de bijeenkomst omschreef als “geweldig nieuws voor mensen die vrede willen”.</w:t>
      </w:r>
    </w:p>
    <w:p w14:paraId="7FD7EB19" w14:textId="77777777" w:rsidR="00D73505" w:rsidRPr="00D73505" w:rsidRDefault="00D73505" w:rsidP="00D73505">
      <w:r w:rsidRPr="00D73505">
        <w:t>De Europese en NAVO-leiders zijn niet blij met de locatie in Boedapest, omdat hiermee wordt gesuggereerd dat er een diplomatieke optie wordt gevolgd in plaats van een beleid van oorlogvoering op de automatische piloot.</w:t>
      </w:r>
    </w:p>
    <w:p w14:paraId="19630E54" w14:textId="77777777" w:rsidR="00D73505" w:rsidRPr="00D73505" w:rsidRDefault="00D73505" w:rsidP="00D73505">
      <w:r w:rsidRPr="00D73505">
        <w:t xml:space="preserve">De Russofobische Europese elites proberen het continent naar een oorlog te drijven. Ze zien geen andere manier om internationale betrekkingen te onderhouden. Ze hebben de EU gedwongen tot oorlog en dictatoriale oorlogsuitgaven die crimineel zijn. Ze kunnen daarom niet toestaan </w:t>
      </w:r>
      <w:r w:rsidRPr="00D73505">
        <w:rPr>
          <w:rFonts w:ascii="Arial" w:hAnsi="Arial" w:cs="Arial"/>
        </w:rPr>
        <w:t>​​</w:t>
      </w:r>
      <w:r w:rsidRPr="00D73505">
        <w:t>dat vrede en diplomatie slagen, want dat zou een erkenning zijn van hun criminele oorlogszucht.</w:t>
      </w:r>
    </w:p>
    <w:p w14:paraId="082963E4" w14:textId="77777777" w:rsidR="00D73505" w:rsidRPr="00D73505" w:rsidRDefault="00D73505" w:rsidP="00D73505">
      <w:r w:rsidRPr="00D73505">
        <w:t>Maar hun weg leidt naar de afgrond.</w:t>
      </w:r>
    </w:p>
    <w:p w14:paraId="3786C5C1" w14:textId="77777777" w:rsidR="00D73505" w:rsidRDefault="00D73505"/>
    <w:sectPr w:rsidR="00D735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05"/>
    <w:rsid w:val="00D301AA"/>
    <w:rsid w:val="00D735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FAF1"/>
  <w15:chartTrackingRefBased/>
  <w15:docId w15:val="{8A334C92-59B6-472A-9507-41FC06A5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3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3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35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35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35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35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35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35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35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35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35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35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35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35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35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35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35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3505"/>
    <w:rPr>
      <w:rFonts w:eastAsiaTheme="majorEastAsia" w:cstheme="majorBidi"/>
      <w:color w:val="272727" w:themeColor="text1" w:themeTint="D8"/>
    </w:rPr>
  </w:style>
  <w:style w:type="paragraph" w:styleId="Titel">
    <w:name w:val="Title"/>
    <w:basedOn w:val="Standaard"/>
    <w:next w:val="Standaard"/>
    <w:link w:val="TitelChar"/>
    <w:uiPriority w:val="10"/>
    <w:qFormat/>
    <w:rsid w:val="00D73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35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35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35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35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3505"/>
    <w:rPr>
      <w:i/>
      <w:iCs/>
      <w:color w:val="404040" w:themeColor="text1" w:themeTint="BF"/>
    </w:rPr>
  </w:style>
  <w:style w:type="paragraph" w:styleId="Lijstalinea">
    <w:name w:val="List Paragraph"/>
    <w:basedOn w:val="Standaard"/>
    <w:uiPriority w:val="34"/>
    <w:qFormat/>
    <w:rsid w:val="00D73505"/>
    <w:pPr>
      <w:ind w:left="720"/>
      <w:contextualSpacing/>
    </w:pPr>
  </w:style>
  <w:style w:type="character" w:styleId="Intensievebenadrukking">
    <w:name w:val="Intense Emphasis"/>
    <w:basedOn w:val="Standaardalinea-lettertype"/>
    <w:uiPriority w:val="21"/>
    <w:qFormat/>
    <w:rsid w:val="00D73505"/>
    <w:rPr>
      <w:i/>
      <w:iCs/>
      <w:color w:val="0F4761" w:themeColor="accent1" w:themeShade="BF"/>
    </w:rPr>
  </w:style>
  <w:style w:type="paragraph" w:styleId="Duidelijkcitaat">
    <w:name w:val="Intense Quote"/>
    <w:basedOn w:val="Standaard"/>
    <w:next w:val="Standaard"/>
    <w:link w:val="DuidelijkcitaatChar"/>
    <w:uiPriority w:val="30"/>
    <w:qFormat/>
    <w:rsid w:val="00D73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3505"/>
    <w:rPr>
      <w:i/>
      <w:iCs/>
      <w:color w:val="0F4761" w:themeColor="accent1" w:themeShade="BF"/>
    </w:rPr>
  </w:style>
  <w:style w:type="character" w:styleId="Intensieveverwijzing">
    <w:name w:val="Intense Reference"/>
    <w:basedOn w:val="Standaardalinea-lettertype"/>
    <w:uiPriority w:val="32"/>
    <w:qFormat/>
    <w:rsid w:val="00D735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1350</Words>
  <Characters>7428</Characters>
  <Application>Microsoft Office Word</Application>
  <DocSecurity>0</DocSecurity>
  <Lines>61</Lines>
  <Paragraphs>17</Paragraphs>
  <ScaleCrop>false</ScaleCrop>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2025-10-22T17:02:00Z</dcterms:created>
  <dcterms:modified xsi:type="dcterms:W3CDTF">2025-10-22T17:02:00Z</dcterms:modified>
</cp:coreProperties>
</file>