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BB91A" w14:textId="77777777" w:rsidR="003206AC" w:rsidRDefault="003206AC" w:rsidP="003206AC">
      <w:r>
        <w:t>Als je weigert te kijken naar het traject van het westerse links sinds de jaren vijftig, het ‘nieuwe links’, ‘libertair socialisme’, ‘eurocommunisme’, ‘neomarxisme’, ‘anarcho-communisme’, enzovoort, door de lens van geopolitiek en imperialisme, als onderdeel van de Koude Oorlog, waarbij door de CIA gesteunde culturele en academische instellingen het discours vormden en de verspreiding van ‘anti-autoritaire’ idealen financierden, kun je de verlammende verwarring en versnippering van linkse denkers in het collectieve Westen niet begrijpen.</w:t>
      </w:r>
    </w:p>
    <w:p w14:paraId="39E8F7CF" w14:textId="77777777" w:rsidR="003206AC" w:rsidRDefault="003206AC" w:rsidP="003206AC">
      <w:r>
        <w:t>Als je weigert te zien dat de binnenlandse ideologische klassenstrijd die door de bourgeoisie werd gevoerd, verschillende generaties westerse denkers, die leiders van voorhoedepartijen zouden zijn geweest, tegen de USSR, tegen alle bestaande socialistische regimes in het buitenland en tegen collectieve organisaties in eigen land heeft gekeerd (leiderschap = autoritarisme; volksmacht is slecht omdat alle macht slecht is), kun je het ontbreken van een echte en sterke linkse oppositie tegen het liberale establishment in Europa, de VS en Australië niet begrijpen.</w:t>
      </w:r>
    </w:p>
    <w:p w14:paraId="306BFFF5" w14:textId="3977801D" w:rsidR="003206AC" w:rsidRDefault="003206AC" w:rsidP="003206AC">
      <w:r>
        <w:t>En als je weigert de met het imperialisme verenigbare anticommunistische linkse beweging te begrijpen, zul je hulpeloos toekijken hoe al het revolutionaire potentieel verloren gaat, opgaat in richtingloze, chaotische, zinloze interne en horizontale conflicten, en hoe de daaruit voortvloeiende gedesillusioneerde mensen naar rechts worden gekanaliseerd, wat zal leiden tot een zekere nederlaag en onvoorstelbare verschrikkingen in de toekomst.</w:t>
      </w:r>
    </w:p>
    <w:sectPr w:rsidR="003206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AC"/>
    <w:rsid w:val="003206AC"/>
    <w:rsid w:val="005C47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2CC7F"/>
  <w15:chartTrackingRefBased/>
  <w15:docId w15:val="{96C27A49-EF62-4E17-857D-2F0CA463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0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20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06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06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06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06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06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06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06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06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206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06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06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06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06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06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06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06AC"/>
    <w:rPr>
      <w:rFonts w:eastAsiaTheme="majorEastAsia" w:cstheme="majorBidi"/>
      <w:color w:val="272727" w:themeColor="text1" w:themeTint="D8"/>
    </w:rPr>
  </w:style>
  <w:style w:type="paragraph" w:styleId="Titel">
    <w:name w:val="Title"/>
    <w:basedOn w:val="Standaard"/>
    <w:next w:val="Standaard"/>
    <w:link w:val="TitelChar"/>
    <w:uiPriority w:val="10"/>
    <w:qFormat/>
    <w:rsid w:val="00320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06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06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06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06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06AC"/>
    <w:rPr>
      <w:i/>
      <w:iCs/>
      <w:color w:val="404040" w:themeColor="text1" w:themeTint="BF"/>
    </w:rPr>
  </w:style>
  <w:style w:type="paragraph" w:styleId="Lijstalinea">
    <w:name w:val="List Paragraph"/>
    <w:basedOn w:val="Standaard"/>
    <w:uiPriority w:val="34"/>
    <w:qFormat/>
    <w:rsid w:val="003206AC"/>
    <w:pPr>
      <w:ind w:left="720"/>
      <w:contextualSpacing/>
    </w:pPr>
  </w:style>
  <w:style w:type="character" w:styleId="Intensievebenadrukking">
    <w:name w:val="Intense Emphasis"/>
    <w:basedOn w:val="Standaardalinea-lettertype"/>
    <w:uiPriority w:val="21"/>
    <w:qFormat/>
    <w:rsid w:val="003206AC"/>
    <w:rPr>
      <w:i/>
      <w:iCs/>
      <w:color w:val="0F4761" w:themeColor="accent1" w:themeShade="BF"/>
    </w:rPr>
  </w:style>
  <w:style w:type="paragraph" w:styleId="Duidelijkcitaat">
    <w:name w:val="Intense Quote"/>
    <w:basedOn w:val="Standaard"/>
    <w:next w:val="Standaard"/>
    <w:link w:val="DuidelijkcitaatChar"/>
    <w:uiPriority w:val="30"/>
    <w:qFormat/>
    <w:rsid w:val="00320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06AC"/>
    <w:rPr>
      <w:i/>
      <w:iCs/>
      <w:color w:val="0F4761" w:themeColor="accent1" w:themeShade="BF"/>
    </w:rPr>
  </w:style>
  <w:style w:type="character" w:styleId="Intensieveverwijzing">
    <w:name w:val="Intense Reference"/>
    <w:basedOn w:val="Standaardalinea-lettertype"/>
    <w:uiPriority w:val="32"/>
    <w:qFormat/>
    <w:rsid w:val="003206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1315</Characters>
  <Application>Microsoft Office Word</Application>
  <DocSecurity>0</DocSecurity>
  <Lines>10</Lines>
  <Paragraphs>3</Paragraphs>
  <ScaleCrop>false</ScaleCrop>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2025-09-26T07:48:00Z</dcterms:created>
  <dcterms:modified xsi:type="dcterms:W3CDTF">2025-09-26T07:49:00Z</dcterms:modified>
</cp:coreProperties>
</file>