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1958" w14:textId="58AC2FAB" w:rsidR="00A5643E" w:rsidRDefault="00A5643E" w:rsidP="00A5643E">
      <w:r>
        <w:t xml:space="preserve">Frankrijk Maurice Thores </w:t>
      </w:r>
      <w:r>
        <w:t>STALINS FRANSE MEDESTRIJDER</w:t>
      </w:r>
    </w:p>
    <w:p w14:paraId="69D90EEC" w14:textId="77777777" w:rsidR="00A5643E" w:rsidRDefault="00A5643E" w:rsidP="00A5643E">
      <w:r>
        <w:t>Op 28 april 1900 werd Maurice Thorez geboren. Als zoon en kleinzoon van mijnwerkers werkte hij zelf al vanaf zijn twaalfde in de mijn. En toen de oorlog de mijnwerkers uit hun vertrouwde omgeving verdreef, voer hij samen met zijn grootvader met een aak over de Somme en werkte hij als landarbeider op een boerderij. Maurice leerde van kinds af aan het zware leven van eerlijke arbeiders kennen, zag hun leed, rechteloosheid en armoede en nam de revolutionaire tradities van de arbeidersklasse in zich op. Hij werd lid van de communistische partij vanaf de dag van haar oprichting tijdens het historische congres in Tours in 1920.</w:t>
      </w:r>
    </w:p>
    <w:p w14:paraId="471E584A" w14:textId="77777777" w:rsidR="00A5643E" w:rsidRDefault="00A5643E" w:rsidP="00A5643E">
      <w:r>
        <w:t>Maurice Thorez, een geboren volksvertegenwoordiger, getalenteerd organisator en propagandist, wist met zijn aanstekelijke overtuiging en toewijding al snel het vertrouwen van zijn kameraden te winnen. Op 23-jarige leeftijd werd hij verkozen tot secretaris van de communistische partij van het departement Pas-de-Calais, op 24-jarige leeftijd tot lid van het Centraal Comit</w:t>
      </w:r>
      <w:r>
        <w:rPr>
          <w:rFonts w:hint="cs"/>
        </w:rPr>
        <w:t>é</w:t>
      </w:r>
      <w:r>
        <w:t xml:space="preserve"> van de FCP en op 25-jarige leeftijd tot lid van het Politbureau. Vanaf 1930 is hij algemeen secretaris van de PCF, de strijdbare partij, de voorhoede van de Franse arbeidersklasse, die onder zijn leiding de grootste politieke kracht in Frankrijk en een machtige eenheid van de internationale communistische en arbeidersbeweging wordt.</w:t>
      </w:r>
    </w:p>
    <w:p w14:paraId="722DDF94" w14:textId="77777777" w:rsidR="00A5643E" w:rsidRDefault="00A5643E" w:rsidP="00A5643E">
      <w:r>
        <w:t>Tor</w:t>
      </w:r>
      <w:r>
        <w:rPr>
          <w:rFonts w:hint="cs"/>
        </w:rPr>
        <w:t>è</w:t>
      </w:r>
      <w:r>
        <w:t xml:space="preserve">s is het boegbeeld van het Franse verzet, dat in augustus 1944 Parijs bevrijdde zonder hulp van de </w:t>
      </w:r>
      <w:r>
        <w:rPr>
          <w:rFonts w:hint="cs"/>
        </w:rPr>
        <w:t>‘</w:t>
      </w:r>
      <w:r>
        <w:t>geallieerden</w:t>
      </w:r>
      <w:r>
        <w:rPr>
          <w:rFonts w:hint="cs"/>
        </w:rPr>
        <w:t>’</w:t>
      </w:r>
      <w:r>
        <w:t xml:space="preserve">. Juist de door hem geleide partij werd de </w:t>
      </w:r>
      <w:r>
        <w:rPr>
          <w:rFonts w:hint="cs"/>
        </w:rPr>
        <w:t>‘</w:t>
      </w:r>
      <w:r>
        <w:t>partij van de gefusilleerden</w:t>
      </w:r>
      <w:r>
        <w:rPr>
          <w:rFonts w:hint="cs"/>
        </w:rPr>
        <w:t>’</w:t>
      </w:r>
      <w:r>
        <w:t xml:space="preserve"> genoemd; 75.000 van haar leden kwamen om tijdens de strijd tegen de nazi</w:t>
      </w:r>
      <w:r>
        <w:rPr>
          <w:rFonts w:hint="cs"/>
        </w:rPr>
        <w:t>’</w:t>
      </w:r>
      <w:r>
        <w:t>s.</w:t>
      </w:r>
    </w:p>
    <w:p w14:paraId="64E722A8" w14:textId="77777777" w:rsidR="00A5643E" w:rsidRDefault="00A5643E" w:rsidP="00A5643E">
      <w:r>
        <w:t>Hij wordt terecht een stalinist genoemd. In zijn boek "Zoon van het volk" beschreef Maurice Thorez zijn eerste ontmoeting met Stalin als volgt: "Zijn hartelijke glimlach nam onmiddellijk alle verlegenheid weg... E</w:t>
      </w:r>
      <w:r>
        <w:rPr>
          <w:rFonts w:hint="cs"/>
        </w:rPr>
        <w:t>é</w:t>
      </w:r>
      <w:r>
        <w:t>n gedachte die Stalin uitsprak, is me sterk bijgebleven: 'De werkelijke invloed van elke partij wordt gemeten aan de hand van de acties die zij kan organiseren.'</w:t>
      </w:r>
    </w:p>
    <w:p w14:paraId="12296478" w14:textId="77777777" w:rsidR="00A5643E" w:rsidRDefault="00A5643E" w:rsidP="00A5643E">
      <w:r>
        <w:t>In 1950 kreeg Tor</w:t>
      </w:r>
      <w:r>
        <w:rPr>
          <w:rFonts w:hint="cs"/>
        </w:rPr>
        <w:t>è</w:t>
      </w:r>
      <w:r>
        <w:t>s een beroerte. Hij vertrok naar de Sovjet-Unie voor behandeling en bleef daar tot april 1953, waarbij hij de USSR een maand na Stalins dood verliet. Stalin, wiens leven ten einde liep, toonde zorg voor zijn Franse kameraad. Tor</w:t>
      </w:r>
      <w:r>
        <w:rPr>
          <w:rFonts w:hint="cs"/>
        </w:rPr>
        <w:t>è</w:t>
      </w:r>
      <w:r>
        <w:t>s schreef:</w:t>
      </w:r>
    </w:p>
    <w:p w14:paraId="5900167A" w14:textId="77777777" w:rsidR="00A5643E" w:rsidRDefault="00A5643E" w:rsidP="00A5643E">
      <w:r>
        <w:t>"In Barvicha, en later ook tijdens mijn verblijf aan de kust van de Zwarte Zee, kwam Stalin me een paar keer onverwachts bezoeken, met wie ik in het Russisch sprak.</w:t>
      </w:r>
    </w:p>
    <w:p w14:paraId="736B19B6" w14:textId="77777777" w:rsidR="00A5643E" w:rsidRDefault="00A5643E" w:rsidP="00A5643E">
      <w:r>
        <w:t xml:space="preserve">Stalin maakte zich zorgen over hoe er voor mij gezorgd werd, over mijn voeding. Op een keer zei hij tegen mij: </w:t>
      </w:r>
      <w:r>
        <w:rPr>
          <w:rFonts w:hint="cs"/>
        </w:rPr>
        <w:t>‘</w:t>
      </w:r>
      <w:r>
        <w:t>De kok bereidt Franse gerechten voor je: gebakken vlees? Veel groenten? Dat is goed. Je moet ook wat wijn drinken</w:t>
      </w:r>
      <w:r>
        <w:rPr>
          <w:rFonts w:hint="cs"/>
        </w:rPr>
        <w:t>”</w:t>
      </w:r>
      <w:r>
        <w:t xml:space="preserve"> (de artsen hadden dat verboden). En hij vertelde me dat hij tijdens zijn avontuurlijke revolutionaire leven eens in een ziekenhuis in Vyatka </w:t>
      </w:r>
      <w:r>
        <w:rPr>
          <w:rFonts w:hint="cs"/>
        </w:rPr>
        <w:t>–</w:t>
      </w:r>
      <w:r>
        <w:t xml:space="preserve"> het huidige Kirov </w:t>
      </w:r>
      <w:r>
        <w:rPr>
          <w:rFonts w:hint="cs"/>
        </w:rPr>
        <w:t>–</w:t>
      </w:r>
      <w:r>
        <w:t xml:space="preserve"> werd behandeld, waar men hem, om hem op te vrolijken, Franse wijn te drinken gaf. </w:t>
      </w:r>
      <w:r>
        <w:rPr>
          <w:rFonts w:hint="cs"/>
        </w:rPr>
        <w:t>“</w:t>
      </w:r>
      <w:r>
        <w:t>Dat was heel fijn</w:t>
      </w:r>
      <w:r>
        <w:rPr>
          <w:rFonts w:hint="cs"/>
        </w:rPr>
        <w:t>”</w:t>
      </w:r>
      <w:r>
        <w:t>, benadrukte hij. Stalin gaf opdracht om sinaasappels en citroenen voor mij te laten komen. Hij koos zelf de regio</w:t>
      </w:r>
      <w:r>
        <w:rPr>
          <w:rFonts w:hint="cs"/>
        </w:rPr>
        <w:t>’</w:t>
      </w:r>
      <w:r>
        <w:t>s en steden uit waar ik moest verblijven.</w:t>
      </w:r>
      <w:r>
        <w:rPr>
          <w:rFonts w:hint="cs"/>
        </w:rPr>
        <w:t>”</w:t>
      </w:r>
    </w:p>
    <w:p w14:paraId="4A08AA4B" w14:textId="6EC661B0" w:rsidR="00A13ADC" w:rsidRDefault="00A5643E" w:rsidP="00A5643E">
      <w:r>
        <w:t>Nadat Chroesjtsjov in 1956 Stalin had veroordeeld, was Torez het niet eens met de conclusies van het XXe congres en verzette hij zich zo goed als hij kon tegen de destalinisatie die aan de communistische beweging werd opgelegd.</w:t>
      </w:r>
    </w:p>
    <w:p w14:paraId="7F6F8F3B" w14:textId="61C8FB70" w:rsidR="00A5643E" w:rsidRDefault="00A5643E" w:rsidP="00A5643E">
      <w:pPr>
        <w:jc w:val="center"/>
      </w:pPr>
      <w:r>
        <w:rPr>
          <w:noProof/>
        </w:rPr>
        <w:lastRenderedPageBreak/>
        <w:drawing>
          <wp:inline distT="0" distB="0" distL="0" distR="0" wp14:anchorId="2FCF775F" wp14:editId="3E6B55C5">
            <wp:extent cx="3429000" cy="4286250"/>
            <wp:effectExtent l="0" t="0" r="0" b="0"/>
            <wp:docPr id="8145466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0" cy="4286250"/>
                    </a:xfrm>
                    <a:prstGeom prst="rect">
                      <a:avLst/>
                    </a:prstGeom>
                    <a:noFill/>
                    <a:ln>
                      <a:noFill/>
                    </a:ln>
                  </pic:spPr>
                </pic:pic>
              </a:graphicData>
            </a:graphic>
          </wp:inline>
        </w:drawing>
      </w:r>
    </w:p>
    <w:sectPr w:rsidR="00A56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3E"/>
    <w:rsid w:val="00A13ADC"/>
    <w:rsid w:val="00A5643E"/>
    <w:rsid w:val="00BE0D22"/>
    <w:rsid w:val="00F97EE1"/>
    <w:rsid w:val="00FA7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75F4"/>
  <w15:chartTrackingRefBased/>
  <w15:docId w15:val="{85DC2EC9-2466-4776-8C34-0868EA14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6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6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64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64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64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6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6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6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6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64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64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64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64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64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6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6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6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643E"/>
    <w:rPr>
      <w:rFonts w:eastAsiaTheme="majorEastAsia" w:cstheme="majorBidi"/>
      <w:color w:val="272727" w:themeColor="text1" w:themeTint="D8"/>
    </w:rPr>
  </w:style>
  <w:style w:type="paragraph" w:styleId="Titel">
    <w:name w:val="Title"/>
    <w:basedOn w:val="Standaard"/>
    <w:next w:val="Standaard"/>
    <w:link w:val="TitelChar"/>
    <w:uiPriority w:val="10"/>
    <w:qFormat/>
    <w:rsid w:val="00A5643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6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6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6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6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643E"/>
    <w:rPr>
      <w:i/>
      <w:iCs/>
      <w:color w:val="404040" w:themeColor="text1" w:themeTint="BF"/>
    </w:rPr>
  </w:style>
  <w:style w:type="paragraph" w:styleId="Lijstalinea">
    <w:name w:val="List Paragraph"/>
    <w:basedOn w:val="Standaard"/>
    <w:uiPriority w:val="34"/>
    <w:qFormat/>
    <w:rsid w:val="00A5643E"/>
    <w:pPr>
      <w:ind w:left="720"/>
      <w:contextualSpacing/>
    </w:pPr>
  </w:style>
  <w:style w:type="character" w:styleId="Intensievebenadrukking">
    <w:name w:val="Intense Emphasis"/>
    <w:basedOn w:val="Standaardalinea-lettertype"/>
    <w:uiPriority w:val="21"/>
    <w:qFormat/>
    <w:rsid w:val="00A5643E"/>
    <w:rPr>
      <w:i/>
      <w:iCs/>
      <w:color w:val="0F4761" w:themeColor="accent1" w:themeShade="BF"/>
    </w:rPr>
  </w:style>
  <w:style w:type="paragraph" w:styleId="Duidelijkcitaat">
    <w:name w:val="Intense Quote"/>
    <w:basedOn w:val="Standaard"/>
    <w:next w:val="Standaard"/>
    <w:link w:val="DuidelijkcitaatChar"/>
    <w:uiPriority w:val="30"/>
    <w:qFormat/>
    <w:rsid w:val="00A56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643E"/>
    <w:rPr>
      <w:i/>
      <w:iCs/>
      <w:color w:val="0F4761" w:themeColor="accent1" w:themeShade="BF"/>
    </w:rPr>
  </w:style>
  <w:style w:type="character" w:styleId="Intensieveverwijzing">
    <w:name w:val="Intense Reference"/>
    <w:basedOn w:val="Standaardalinea-lettertype"/>
    <w:uiPriority w:val="32"/>
    <w:qFormat/>
    <w:rsid w:val="00A564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2824</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2026-04-28T15:57:00Z</dcterms:created>
  <dcterms:modified xsi:type="dcterms:W3CDTF">2026-04-28T15:58:00Z</dcterms:modified>
</cp:coreProperties>
</file>